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986AB" w14:textId="3402E5D9" w:rsidR="002F6F8A" w:rsidRDefault="006278CF" w:rsidP="0069623E">
      <w:pPr>
        <w:rPr>
          <w:b/>
          <w:sz w:val="22"/>
          <w:szCs w:val="22"/>
        </w:rPr>
      </w:pPr>
      <w:r w:rsidRPr="00041219">
        <w:rPr>
          <w:b/>
          <w:sz w:val="22"/>
          <w:szCs w:val="22"/>
        </w:rPr>
        <w:t xml:space="preserve">Graduate Program Teaching Initiative III – Expectations </w:t>
      </w:r>
      <w:r w:rsidR="002165EB" w:rsidRPr="00041219">
        <w:rPr>
          <w:b/>
          <w:sz w:val="22"/>
          <w:szCs w:val="22"/>
        </w:rPr>
        <w:t>by</w:t>
      </w:r>
      <w:r w:rsidRPr="00041219">
        <w:rPr>
          <w:b/>
          <w:sz w:val="22"/>
          <w:szCs w:val="22"/>
        </w:rPr>
        <w:t xml:space="preserve"> Graduate Student Candidates</w:t>
      </w:r>
      <w:r w:rsidR="00B24A3F">
        <w:rPr>
          <w:b/>
          <w:sz w:val="22"/>
          <w:szCs w:val="22"/>
        </w:rPr>
        <w:t xml:space="preserve"> &amp; Graduate Schools</w:t>
      </w:r>
      <w:r w:rsidR="004A51E6">
        <w:rPr>
          <w:b/>
          <w:sz w:val="22"/>
          <w:szCs w:val="22"/>
        </w:rPr>
        <w:t xml:space="preserve"> according to published information on institutional web pages</w:t>
      </w:r>
    </w:p>
    <w:p w14:paraId="6AB81B79" w14:textId="77777777" w:rsidR="004A51E6" w:rsidRDefault="004A51E6" w:rsidP="0069623E">
      <w:pPr>
        <w:rPr>
          <w:b/>
          <w:sz w:val="22"/>
          <w:szCs w:val="22"/>
        </w:rPr>
      </w:pPr>
      <w:bookmarkStart w:id="0" w:name="_GoBack"/>
      <w:bookmarkEnd w:id="0"/>
    </w:p>
    <w:p w14:paraId="1C6042DD" w14:textId="77777777" w:rsidR="006278CF" w:rsidRPr="00041219" w:rsidRDefault="006278CF" w:rsidP="0069623E">
      <w:pPr>
        <w:rPr>
          <w:b/>
          <w:sz w:val="22"/>
          <w:szCs w:val="22"/>
        </w:rPr>
      </w:pPr>
      <w:r w:rsidRPr="00041219">
        <w:rPr>
          <w:b/>
          <w:sz w:val="22"/>
          <w:szCs w:val="22"/>
        </w:rPr>
        <w:t>Dr. Paul O. Myhre</w:t>
      </w:r>
    </w:p>
    <w:p w14:paraId="33F1CB9D" w14:textId="77777777" w:rsidR="006278CF" w:rsidRDefault="006278CF" w:rsidP="0069623E">
      <w:pPr>
        <w:rPr>
          <w:sz w:val="22"/>
          <w:szCs w:val="22"/>
        </w:rPr>
      </w:pPr>
    </w:p>
    <w:p w14:paraId="12D8B021" w14:textId="67EA6935" w:rsidR="00150CC4" w:rsidRPr="00041219" w:rsidRDefault="00150CC4" w:rsidP="00150CC4">
      <w:pPr>
        <w:rPr>
          <w:b/>
          <w:sz w:val="22"/>
          <w:szCs w:val="22"/>
        </w:rPr>
      </w:pPr>
      <w:r>
        <w:rPr>
          <w:b/>
          <w:sz w:val="22"/>
          <w:szCs w:val="22"/>
        </w:rPr>
        <w:t>(Bold font indicates “teaching” expectations)</w:t>
      </w:r>
    </w:p>
    <w:p w14:paraId="76757364" w14:textId="77777777" w:rsidR="00150CC4" w:rsidRPr="00262A34" w:rsidRDefault="00150CC4" w:rsidP="0069623E">
      <w:pPr>
        <w:rPr>
          <w:sz w:val="22"/>
          <w:szCs w:val="22"/>
        </w:rPr>
      </w:pPr>
    </w:p>
    <w:tbl>
      <w:tblPr>
        <w:tblStyle w:val="TableGrid"/>
        <w:tblW w:w="13878" w:type="dxa"/>
        <w:tblLayout w:type="fixed"/>
        <w:tblLook w:val="04A0" w:firstRow="1" w:lastRow="0" w:firstColumn="1" w:lastColumn="0" w:noHBand="0" w:noVBand="1"/>
      </w:tblPr>
      <w:tblGrid>
        <w:gridCol w:w="1548"/>
        <w:gridCol w:w="12330"/>
      </w:tblGrid>
      <w:tr w:rsidR="00B24A3F" w:rsidRPr="00262A34" w14:paraId="769646B7" w14:textId="77777777" w:rsidTr="00B24A3F">
        <w:tc>
          <w:tcPr>
            <w:tcW w:w="1548" w:type="dxa"/>
          </w:tcPr>
          <w:p w14:paraId="5E1D09C5" w14:textId="77777777" w:rsidR="00B24A3F" w:rsidRPr="00A95AEB" w:rsidRDefault="00B24A3F" w:rsidP="0069623E">
            <w:pPr>
              <w:rPr>
                <w:b/>
                <w:sz w:val="22"/>
                <w:szCs w:val="22"/>
              </w:rPr>
            </w:pPr>
            <w:r w:rsidRPr="00A95AEB">
              <w:rPr>
                <w:b/>
                <w:sz w:val="22"/>
                <w:szCs w:val="22"/>
              </w:rPr>
              <w:t xml:space="preserve">GPTI III </w:t>
            </w:r>
          </w:p>
          <w:p w14:paraId="1B0CAC33" w14:textId="77777777" w:rsidR="00B24A3F" w:rsidRPr="00A95AEB" w:rsidRDefault="00B24A3F" w:rsidP="0069623E">
            <w:pPr>
              <w:rPr>
                <w:b/>
                <w:sz w:val="22"/>
                <w:szCs w:val="22"/>
              </w:rPr>
            </w:pPr>
            <w:r w:rsidRPr="00A95AEB">
              <w:rPr>
                <w:b/>
                <w:sz w:val="22"/>
                <w:szCs w:val="22"/>
              </w:rPr>
              <w:t>Graduate Schools</w:t>
            </w:r>
          </w:p>
        </w:tc>
        <w:tc>
          <w:tcPr>
            <w:tcW w:w="12330" w:type="dxa"/>
          </w:tcPr>
          <w:p w14:paraId="11C65C31" w14:textId="77777777" w:rsidR="00B24A3F" w:rsidRDefault="00B24A3F" w:rsidP="0069623E">
            <w:pPr>
              <w:rPr>
                <w:b/>
                <w:sz w:val="22"/>
                <w:szCs w:val="22"/>
              </w:rPr>
            </w:pPr>
          </w:p>
          <w:p w14:paraId="66556F28" w14:textId="387A1265" w:rsidR="00B24A3F" w:rsidRPr="00A95AEB" w:rsidRDefault="00B24A3F" w:rsidP="0069623E">
            <w:pPr>
              <w:rPr>
                <w:b/>
                <w:sz w:val="22"/>
                <w:szCs w:val="22"/>
              </w:rPr>
            </w:pPr>
            <w:r w:rsidRPr="00A95AEB">
              <w:rPr>
                <w:b/>
                <w:sz w:val="22"/>
                <w:szCs w:val="22"/>
              </w:rPr>
              <w:t>Web site statements concerning graduate student teaching during course of study, expectations about teaching capacity development, and teaching placement after graduation</w:t>
            </w:r>
          </w:p>
        </w:tc>
      </w:tr>
      <w:tr w:rsidR="00B24A3F" w:rsidRPr="00262A34" w14:paraId="2684B469" w14:textId="77777777" w:rsidTr="00B24A3F">
        <w:tc>
          <w:tcPr>
            <w:tcW w:w="1548" w:type="dxa"/>
          </w:tcPr>
          <w:p w14:paraId="7E23DDFA" w14:textId="77777777" w:rsidR="00B24A3F" w:rsidRPr="00A95AEB" w:rsidRDefault="00B24A3F" w:rsidP="0069623E">
            <w:pPr>
              <w:rPr>
                <w:b/>
                <w:sz w:val="22"/>
                <w:szCs w:val="22"/>
              </w:rPr>
            </w:pPr>
            <w:r w:rsidRPr="00A95AEB">
              <w:rPr>
                <w:b/>
                <w:sz w:val="22"/>
                <w:szCs w:val="22"/>
              </w:rPr>
              <w:t>Duke Divinity School</w:t>
            </w:r>
          </w:p>
        </w:tc>
        <w:tc>
          <w:tcPr>
            <w:tcW w:w="12330" w:type="dxa"/>
          </w:tcPr>
          <w:p w14:paraId="601C8669" w14:textId="1499E354" w:rsidR="00B24A3F" w:rsidRPr="00262A34" w:rsidRDefault="00B24A3F" w:rsidP="0069623E">
            <w:pPr>
              <w:rPr>
                <w:sz w:val="22"/>
                <w:szCs w:val="22"/>
              </w:rPr>
            </w:pPr>
            <w:r w:rsidRPr="00262A34">
              <w:rPr>
                <w:sz w:val="22"/>
                <w:szCs w:val="22"/>
              </w:rPr>
              <w:t xml:space="preserve">Nothing indicated in materials associated with the Th.D. about </w:t>
            </w:r>
            <w:r w:rsidRPr="00150CC4">
              <w:rPr>
                <w:sz w:val="22"/>
                <w:szCs w:val="22"/>
              </w:rPr>
              <w:t>teaching</w:t>
            </w:r>
            <w:r w:rsidRPr="00262A34">
              <w:rPr>
                <w:sz w:val="22"/>
                <w:szCs w:val="22"/>
              </w:rPr>
              <w:t>. Scholarship focused</w:t>
            </w:r>
            <w:r>
              <w:rPr>
                <w:sz w:val="22"/>
                <w:szCs w:val="22"/>
              </w:rPr>
              <w:t xml:space="preserve"> description</w:t>
            </w:r>
            <w:r w:rsidRPr="00262A34">
              <w:rPr>
                <w:sz w:val="22"/>
                <w:szCs w:val="22"/>
              </w:rPr>
              <w:t>.</w:t>
            </w:r>
          </w:p>
          <w:p w14:paraId="415D4BB4" w14:textId="77777777" w:rsidR="00B24A3F" w:rsidRDefault="004A51E6" w:rsidP="0069623E">
            <w:pPr>
              <w:rPr>
                <w:sz w:val="22"/>
                <w:szCs w:val="22"/>
              </w:rPr>
            </w:pPr>
            <w:hyperlink r:id="rId6" w:history="1">
              <w:r w:rsidR="00B24A3F" w:rsidRPr="00262A34">
                <w:rPr>
                  <w:sz w:val="22"/>
                  <w:szCs w:val="22"/>
                </w:rPr>
                <w:t>https://divinity.duke.edu/academics/degrees/doctor-theology</w:t>
              </w:r>
            </w:hyperlink>
          </w:p>
          <w:p w14:paraId="5A798424" w14:textId="77777777" w:rsidR="00B24A3F" w:rsidRDefault="00B24A3F" w:rsidP="0069623E">
            <w:pPr>
              <w:rPr>
                <w:sz w:val="22"/>
                <w:szCs w:val="22"/>
              </w:rPr>
            </w:pPr>
          </w:p>
          <w:p w14:paraId="332DFEE6" w14:textId="77777777" w:rsidR="00B24A3F" w:rsidRPr="00262A34" w:rsidRDefault="00B24A3F" w:rsidP="0069623E">
            <w:pPr>
              <w:rPr>
                <w:sz w:val="22"/>
                <w:szCs w:val="22"/>
              </w:rPr>
            </w:pPr>
            <w:r w:rsidRPr="00262A34">
              <w:rPr>
                <w:sz w:val="22"/>
                <w:szCs w:val="22"/>
              </w:rPr>
              <w:t>These areas of concentration will be shaped to enable critical and constructive reflection on particular practices of Christian community and life, and are expected to draw upon core areas of the theological curriculum.</w:t>
            </w:r>
          </w:p>
          <w:p w14:paraId="0698947A" w14:textId="77777777" w:rsidR="00B24A3F" w:rsidRPr="00262A34" w:rsidRDefault="004A51E6" w:rsidP="0069623E">
            <w:pPr>
              <w:rPr>
                <w:sz w:val="22"/>
                <w:szCs w:val="22"/>
              </w:rPr>
            </w:pPr>
            <w:hyperlink r:id="rId7" w:history="1">
              <w:r w:rsidR="00B24A3F" w:rsidRPr="00262A34">
                <w:rPr>
                  <w:sz w:val="22"/>
                  <w:szCs w:val="22"/>
                </w:rPr>
                <w:t>https://divinity.duke.edu/academics/degrees/doctor-theology</w:t>
              </w:r>
            </w:hyperlink>
          </w:p>
        </w:tc>
      </w:tr>
      <w:tr w:rsidR="00B24A3F" w:rsidRPr="00262A34" w14:paraId="668BCBDA" w14:textId="77777777" w:rsidTr="00B24A3F">
        <w:tc>
          <w:tcPr>
            <w:tcW w:w="1548" w:type="dxa"/>
          </w:tcPr>
          <w:p w14:paraId="4C09DA70" w14:textId="77777777" w:rsidR="00B24A3F" w:rsidRPr="00A95AEB" w:rsidRDefault="00B24A3F" w:rsidP="0069623E">
            <w:pPr>
              <w:rPr>
                <w:b/>
                <w:sz w:val="22"/>
                <w:szCs w:val="22"/>
              </w:rPr>
            </w:pPr>
            <w:r w:rsidRPr="00A95AEB">
              <w:rPr>
                <w:b/>
                <w:sz w:val="22"/>
                <w:szCs w:val="22"/>
              </w:rPr>
              <w:t>Duke University</w:t>
            </w:r>
          </w:p>
        </w:tc>
        <w:tc>
          <w:tcPr>
            <w:tcW w:w="12330" w:type="dxa"/>
          </w:tcPr>
          <w:p w14:paraId="7C70BBC3" w14:textId="77777777" w:rsidR="00B24A3F" w:rsidRPr="0057301E" w:rsidRDefault="00B24A3F" w:rsidP="0069623E">
            <w:pPr>
              <w:rPr>
                <w:sz w:val="22"/>
                <w:szCs w:val="22"/>
                <w:u w:val="single"/>
              </w:rPr>
            </w:pPr>
            <w:r w:rsidRPr="0057301E">
              <w:rPr>
                <w:sz w:val="22"/>
                <w:szCs w:val="22"/>
                <w:u w:val="single"/>
              </w:rPr>
              <w:t>Graduate School statement</w:t>
            </w:r>
          </w:p>
          <w:p w14:paraId="0BE01829" w14:textId="77777777" w:rsidR="00B24A3F" w:rsidRPr="00262A34" w:rsidRDefault="00B24A3F" w:rsidP="0069623E">
            <w:pPr>
              <w:rPr>
                <w:sz w:val="22"/>
                <w:szCs w:val="22"/>
              </w:rPr>
            </w:pPr>
            <w:r w:rsidRPr="00262A34">
              <w:rPr>
                <w:sz w:val="22"/>
                <w:szCs w:val="22"/>
              </w:rPr>
              <w:t xml:space="preserve">Most students are required to take an internal and an external minor, which gives them the opportunity to work in areas that complement their primary intellectual agenda, both within the religion program as well as in areas outside the program (see </w:t>
            </w:r>
            <w:hyperlink r:id="rId8" w:history="1">
              <w:r w:rsidRPr="00262A34">
                <w:rPr>
                  <w:sz w:val="22"/>
                  <w:szCs w:val="22"/>
                </w:rPr>
                <w:t>GPR website</w:t>
              </w:r>
            </w:hyperlink>
            <w:r w:rsidRPr="00262A34">
              <w:rPr>
                <w:sz w:val="22"/>
                <w:szCs w:val="22"/>
              </w:rPr>
              <w:t xml:space="preserve"> for details by field). This structure allows students not only to strengthen their dissertation area, but </w:t>
            </w:r>
            <w:r w:rsidRPr="00150CC4">
              <w:rPr>
                <w:sz w:val="22"/>
                <w:szCs w:val="22"/>
              </w:rPr>
              <w:t xml:space="preserve">also </w:t>
            </w:r>
            <w:r w:rsidRPr="00150CC4">
              <w:rPr>
                <w:b/>
                <w:sz w:val="22"/>
                <w:szCs w:val="22"/>
              </w:rPr>
              <w:t>prepares them to be teachers and scholars.</w:t>
            </w:r>
            <w:r w:rsidRPr="00262A34">
              <w:rPr>
                <w:sz w:val="22"/>
                <w:szCs w:val="22"/>
              </w:rPr>
              <w:t xml:space="preserve"> Because the program draws on the Department of Religion, the Divinity School, and other departments and professional schools in the University, it offers one of the most rigorous and wide-ranging Ph.D.'s in the country. An excellent </w:t>
            </w:r>
            <w:r w:rsidRPr="00150CC4">
              <w:rPr>
                <w:b/>
                <w:sz w:val="22"/>
                <w:szCs w:val="22"/>
              </w:rPr>
              <w:t>job placement record has helped graduates obtain positions not only in teaching</w:t>
            </w:r>
            <w:r w:rsidRPr="00262A34">
              <w:rPr>
                <w:sz w:val="22"/>
                <w:szCs w:val="22"/>
              </w:rPr>
              <w:t>, but also in ministry, in publishing, and in administration.</w:t>
            </w:r>
          </w:p>
          <w:p w14:paraId="6B4C4B8F" w14:textId="3FA894A3" w:rsidR="00B24A3F" w:rsidRPr="00262A34" w:rsidRDefault="004A51E6" w:rsidP="0069623E">
            <w:pPr>
              <w:rPr>
                <w:sz w:val="22"/>
                <w:szCs w:val="22"/>
              </w:rPr>
            </w:pPr>
            <w:hyperlink r:id="rId9" w:history="1">
              <w:r w:rsidR="00B24A3F" w:rsidRPr="00262A34">
                <w:rPr>
                  <w:sz w:val="22"/>
                  <w:szCs w:val="22"/>
                </w:rPr>
                <w:t>http://gradschool.duke.edu/depts_progs/degree_progs/religion.php</w:t>
              </w:r>
            </w:hyperlink>
          </w:p>
          <w:p w14:paraId="02CF2F2D" w14:textId="77777777" w:rsidR="00B24A3F" w:rsidRDefault="00B24A3F" w:rsidP="0069623E">
            <w:pPr>
              <w:rPr>
                <w:sz w:val="22"/>
                <w:szCs w:val="22"/>
                <w:u w:val="single"/>
              </w:rPr>
            </w:pPr>
          </w:p>
          <w:p w14:paraId="68FB9AB8" w14:textId="77777777" w:rsidR="00B24A3F" w:rsidRPr="0057301E" w:rsidRDefault="00B24A3F" w:rsidP="0069623E">
            <w:pPr>
              <w:rPr>
                <w:sz w:val="22"/>
                <w:szCs w:val="22"/>
                <w:u w:val="single"/>
              </w:rPr>
            </w:pPr>
            <w:r w:rsidRPr="0057301E">
              <w:rPr>
                <w:sz w:val="22"/>
                <w:szCs w:val="22"/>
                <w:u w:val="single"/>
              </w:rPr>
              <w:t>Graduate Program in Religion Statements</w:t>
            </w:r>
          </w:p>
          <w:p w14:paraId="0DB76A44" w14:textId="415AFBC5" w:rsidR="00B24A3F" w:rsidRPr="00262A34" w:rsidRDefault="00B24A3F" w:rsidP="0069623E">
            <w:pPr>
              <w:rPr>
                <w:sz w:val="22"/>
                <w:szCs w:val="22"/>
              </w:rPr>
            </w:pPr>
            <w:r w:rsidRPr="00262A34">
              <w:rPr>
                <w:sz w:val="22"/>
                <w:szCs w:val="22"/>
              </w:rPr>
              <w:t xml:space="preserve">The Graduate Program in Religion at Duke University seeks to foster the scholarly study of religion and to equip persons of distinguished academic ability </w:t>
            </w:r>
            <w:r w:rsidRPr="00150CC4">
              <w:rPr>
                <w:b/>
                <w:sz w:val="22"/>
                <w:szCs w:val="22"/>
              </w:rPr>
              <w:t>to teach in departments of religion in colleges and universities</w:t>
            </w:r>
            <w:r w:rsidRPr="00262A34">
              <w:rPr>
                <w:sz w:val="22"/>
                <w:szCs w:val="22"/>
              </w:rPr>
              <w:t xml:space="preserve">, as well as in theological seminaries. … Though focused on scholarly research, the Ph.D. program also </w:t>
            </w:r>
            <w:r w:rsidRPr="00150CC4">
              <w:rPr>
                <w:b/>
                <w:sz w:val="22"/>
                <w:szCs w:val="22"/>
              </w:rPr>
              <w:t>aims to prepare students to teach undergraduate courses in religion beyond the areas of their specialized training</w:t>
            </w:r>
            <w:r w:rsidRPr="00262A34">
              <w:rPr>
                <w:sz w:val="22"/>
                <w:szCs w:val="22"/>
              </w:rPr>
              <w:t xml:space="preserve">. </w:t>
            </w:r>
            <w:r w:rsidRPr="00150CC4">
              <w:rPr>
                <w:b/>
                <w:sz w:val="22"/>
                <w:szCs w:val="22"/>
              </w:rPr>
              <w:t>It sponsors a program in pedagogy designed to prepare its students for careers in higher education.</w:t>
            </w:r>
            <w:r w:rsidRPr="00262A34">
              <w:rPr>
                <w:sz w:val="22"/>
                <w:szCs w:val="22"/>
              </w:rPr>
              <w:t xml:space="preserve"> </w:t>
            </w:r>
            <w:hyperlink r:id="rId10" w:history="1">
              <w:r w:rsidRPr="00262A34">
                <w:rPr>
                  <w:sz w:val="22"/>
                  <w:szCs w:val="22"/>
                </w:rPr>
                <w:t>https://web.duke.edu/gradreligion/about/index.html</w:t>
              </w:r>
            </w:hyperlink>
          </w:p>
          <w:p w14:paraId="61517982" w14:textId="77777777" w:rsidR="00B24A3F" w:rsidRDefault="00B24A3F" w:rsidP="0069623E">
            <w:pPr>
              <w:rPr>
                <w:sz w:val="22"/>
                <w:szCs w:val="22"/>
              </w:rPr>
            </w:pPr>
          </w:p>
          <w:p w14:paraId="6D62727E" w14:textId="01C497AE" w:rsidR="00B24A3F" w:rsidRPr="00E57E90" w:rsidRDefault="00B24A3F" w:rsidP="0069623E">
            <w:pPr>
              <w:rPr>
                <w:b/>
                <w:sz w:val="22"/>
                <w:szCs w:val="22"/>
              </w:rPr>
            </w:pPr>
            <w:r w:rsidRPr="00150CC4">
              <w:rPr>
                <w:b/>
                <w:sz w:val="22"/>
                <w:szCs w:val="22"/>
              </w:rPr>
              <w:t>Most candidates for the Ph.D. in religion hope to teach in a college, university, or theological seminary</w:t>
            </w:r>
            <w:r w:rsidRPr="00262A34">
              <w:rPr>
                <w:sz w:val="22"/>
                <w:szCs w:val="22"/>
              </w:rPr>
              <w:t xml:space="preserve">. </w:t>
            </w:r>
            <w:r w:rsidRPr="00E57E90">
              <w:rPr>
                <w:b/>
                <w:sz w:val="22"/>
                <w:szCs w:val="22"/>
              </w:rPr>
              <w:t>The great majority of the alumni of the Graduate Program in Religion at Duke now hold academic posts.</w:t>
            </w:r>
            <w:r w:rsidRPr="00262A34">
              <w:rPr>
                <w:sz w:val="22"/>
                <w:szCs w:val="22"/>
              </w:rPr>
              <w:t xml:space="preserve"> Others have found positions of leadership in religious organizations or related professions.</w:t>
            </w:r>
            <w:r>
              <w:rPr>
                <w:sz w:val="22"/>
                <w:szCs w:val="22"/>
              </w:rPr>
              <w:t xml:space="preserve"> …</w:t>
            </w:r>
            <w:r w:rsidRPr="00262A34">
              <w:rPr>
                <w:sz w:val="22"/>
                <w:szCs w:val="22"/>
              </w:rPr>
              <w:t xml:space="preserve">Because maintaining high standards in graduate education remains a priority of universities that aspire to excellence, they still seek graduate students of distinction. Nonetheless, </w:t>
            </w:r>
            <w:r w:rsidRPr="00E57E90">
              <w:rPr>
                <w:b/>
                <w:sz w:val="22"/>
                <w:szCs w:val="22"/>
              </w:rPr>
              <w:t xml:space="preserve">every student contemplating graduate work as a steppingstone to an academic career should reckon seriously with the </w:t>
            </w:r>
            <w:r w:rsidRPr="00E57E90">
              <w:rPr>
                <w:b/>
                <w:sz w:val="22"/>
                <w:szCs w:val="22"/>
              </w:rPr>
              <w:lastRenderedPageBreak/>
              <w:t>restricted job market and make a decision based primarily upon the intrinsic merits or attractiveness of the undertaking.</w:t>
            </w:r>
          </w:p>
          <w:p w14:paraId="74CF3DF6" w14:textId="77777777" w:rsidR="00B24A3F" w:rsidRPr="00262A34" w:rsidRDefault="004A51E6" w:rsidP="0069623E">
            <w:pPr>
              <w:rPr>
                <w:sz w:val="22"/>
                <w:szCs w:val="22"/>
              </w:rPr>
            </w:pPr>
            <w:hyperlink r:id="rId11" w:history="1">
              <w:r w:rsidR="00B24A3F" w:rsidRPr="00262A34">
                <w:rPr>
                  <w:sz w:val="22"/>
                  <w:szCs w:val="22"/>
                </w:rPr>
                <w:t>https://web.duke.edu/gradreligion/about/placement.html</w:t>
              </w:r>
            </w:hyperlink>
          </w:p>
          <w:p w14:paraId="4D88FFAD" w14:textId="77777777" w:rsidR="00B24A3F" w:rsidRPr="00262A34" w:rsidRDefault="00B24A3F" w:rsidP="0069623E">
            <w:pPr>
              <w:rPr>
                <w:sz w:val="22"/>
                <w:szCs w:val="22"/>
              </w:rPr>
            </w:pPr>
          </w:p>
          <w:p w14:paraId="1BC56CB0" w14:textId="77777777" w:rsidR="00B24A3F" w:rsidRPr="00262A34" w:rsidRDefault="00B24A3F" w:rsidP="0069623E">
            <w:pPr>
              <w:rPr>
                <w:sz w:val="22"/>
                <w:szCs w:val="22"/>
              </w:rPr>
            </w:pPr>
            <w:r w:rsidRPr="00262A34">
              <w:rPr>
                <w:sz w:val="22"/>
                <w:szCs w:val="22"/>
              </w:rPr>
              <w:t xml:space="preserve">Graduate students can </w:t>
            </w:r>
            <w:r w:rsidRPr="00E57E90">
              <w:rPr>
                <w:b/>
                <w:sz w:val="22"/>
                <w:szCs w:val="22"/>
              </w:rPr>
              <w:t>take courses and gain teaching experience in both of these environments</w:t>
            </w:r>
            <w:r w:rsidRPr="00262A34">
              <w:rPr>
                <w:sz w:val="22"/>
                <w:szCs w:val="22"/>
              </w:rPr>
              <w:t>. Through the outside minor requirement, Ph.D. students normally take coursework and complete one preliminary exam in a cognate field such as anthropology, classics, history, literature, philosophy, political science, or sociology. The presence of graduate students from other departments in graduate religion courses produces lively exchange.</w:t>
            </w:r>
          </w:p>
          <w:p w14:paraId="7FE7516F" w14:textId="77777777" w:rsidR="00B24A3F" w:rsidRPr="00262A34" w:rsidRDefault="004A51E6" w:rsidP="0069623E">
            <w:pPr>
              <w:rPr>
                <w:sz w:val="22"/>
                <w:szCs w:val="22"/>
              </w:rPr>
            </w:pPr>
            <w:hyperlink r:id="rId12" w:history="1">
              <w:r w:rsidR="00B24A3F" w:rsidRPr="00262A34">
                <w:rPr>
                  <w:sz w:val="22"/>
                  <w:szCs w:val="22"/>
                </w:rPr>
                <w:t>https://web.duke.edu/gradreligion/about/connections.html</w:t>
              </w:r>
            </w:hyperlink>
          </w:p>
          <w:p w14:paraId="682C03B0" w14:textId="77777777" w:rsidR="00B24A3F" w:rsidRPr="00262A34" w:rsidRDefault="00B24A3F" w:rsidP="0069623E">
            <w:pPr>
              <w:rPr>
                <w:sz w:val="22"/>
                <w:szCs w:val="22"/>
              </w:rPr>
            </w:pPr>
          </w:p>
          <w:p w14:paraId="7B965438" w14:textId="77777777" w:rsidR="00B24A3F" w:rsidRPr="0057301E" w:rsidRDefault="00B24A3F" w:rsidP="0069623E">
            <w:pPr>
              <w:rPr>
                <w:sz w:val="22"/>
                <w:szCs w:val="22"/>
                <w:u w:val="single"/>
              </w:rPr>
            </w:pPr>
            <w:r w:rsidRPr="0057301E">
              <w:rPr>
                <w:sz w:val="22"/>
                <w:szCs w:val="22"/>
                <w:u w:val="single"/>
              </w:rPr>
              <w:t>Academics</w:t>
            </w:r>
          </w:p>
          <w:p w14:paraId="5129EE04" w14:textId="77777777" w:rsidR="00B24A3F" w:rsidRPr="00E57E90" w:rsidRDefault="00B24A3F" w:rsidP="0069623E">
            <w:pPr>
              <w:rPr>
                <w:b/>
                <w:sz w:val="22"/>
                <w:szCs w:val="22"/>
              </w:rPr>
            </w:pPr>
            <w:r w:rsidRPr="00262A34">
              <w:rPr>
                <w:sz w:val="22"/>
                <w:szCs w:val="22"/>
              </w:rPr>
              <w:t xml:space="preserve">(In some circumstances, it is possible for students to </w:t>
            </w:r>
            <w:r w:rsidRPr="00E57E90">
              <w:rPr>
                <w:b/>
                <w:sz w:val="22"/>
                <w:szCs w:val="22"/>
              </w:rPr>
              <w:t xml:space="preserve">TA </w:t>
            </w:r>
            <w:r w:rsidRPr="00262A34">
              <w:rPr>
                <w:sz w:val="22"/>
                <w:szCs w:val="22"/>
              </w:rPr>
              <w:t xml:space="preserve">or precept additional courses or sections for additional pay.) In the fifth year of the program, students are </w:t>
            </w:r>
            <w:r w:rsidRPr="00E57E90">
              <w:rPr>
                <w:b/>
                <w:sz w:val="22"/>
                <w:szCs w:val="22"/>
              </w:rPr>
              <w:t>encouraged to teach their own course in the Religion Department or elsewhere in the university. This teaching replaces one semester of TA or preceptor work. Fifth-year students who do not teach their own course must TA or precept for three courses over two semesters.</w:t>
            </w:r>
          </w:p>
          <w:p w14:paraId="2EF3B0D1" w14:textId="09076234" w:rsidR="00B24A3F" w:rsidRPr="00262A34" w:rsidRDefault="004A51E6" w:rsidP="0069623E">
            <w:pPr>
              <w:rPr>
                <w:sz w:val="22"/>
                <w:szCs w:val="22"/>
              </w:rPr>
            </w:pPr>
            <w:hyperlink r:id="rId13" w:history="1">
              <w:r w:rsidR="00B24A3F" w:rsidRPr="00262A34">
                <w:rPr>
                  <w:sz w:val="22"/>
                  <w:szCs w:val="22"/>
                </w:rPr>
                <w:t>https://web.duke.edu/gradreligion/academics/index.html</w:t>
              </w:r>
            </w:hyperlink>
          </w:p>
          <w:p w14:paraId="55D30523" w14:textId="77777777" w:rsidR="00B24A3F" w:rsidRPr="0057301E" w:rsidRDefault="00B24A3F" w:rsidP="0069623E">
            <w:pPr>
              <w:rPr>
                <w:sz w:val="22"/>
                <w:szCs w:val="22"/>
                <w:u w:val="single"/>
              </w:rPr>
            </w:pPr>
            <w:r w:rsidRPr="0057301E">
              <w:rPr>
                <w:sz w:val="22"/>
                <w:szCs w:val="22"/>
                <w:u w:val="single"/>
              </w:rPr>
              <w:t>Hebrew Bible/Old Testament</w:t>
            </w:r>
          </w:p>
          <w:p w14:paraId="1B78E6EF" w14:textId="77777777" w:rsidR="00B24A3F" w:rsidRPr="00262A34" w:rsidRDefault="00B24A3F" w:rsidP="0069623E">
            <w:pPr>
              <w:rPr>
                <w:sz w:val="22"/>
                <w:szCs w:val="22"/>
              </w:rPr>
            </w:pPr>
            <w:r w:rsidRPr="00262A34">
              <w:rPr>
                <w:sz w:val="22"/>
                <w:szCs w:val="22"/>
              </w:rPr>
              <w:t xml:space="preserve">The Ph.D. program in Hebrew Bible is intended to prepare the student to do research in this field, </w:t>
            </w:r>
            <w:r w:rsidRPr="00E57E90">
              <w:rPr>
                <w:b/>
                <w:sz w:val="22"/>
                <w:szCs w:val="22"/>
              </w:rPr>
              <w:t>to teach in an academic setting</w:t>
            </w:r>
            <w:r w:rsidRPr="00262A34">
              <w:rPr>
                <w:sz w:val="22"/>
                <w:szCs w:val="22"/>
              </w:rPr>
              <w:t>, and to engage in other professional work for which strong competence in biblical studies would be important.</w:t>
            </w:r>
          </w:p>
          <w:p w14:paraId="1F834932" w14:textId="5E193B5E" w:rsidR="00B24A3F" w:rsidRPr="00262A34" w:rsidRDefault="004A51E6" w:rsidP="0069623E">
            <w:pPr>
              <w:rPr>
                <w:sz w:val="22"/>
                <w:szCs w:val="22"/>
              </w:rPr>
            </w:pPr>
            <w:hyperlink r:id="rId14" w:history="1">
              <w:r w:rsidR="00B24A3F" w:rsidRPr="00262A34">
                <w:rPr>
                  <w:sz w:val="22"/>
                  <w:szCs w:val="22"/>
                </w:rPr>
                <w:t>https://web.duke.edu/gradreligion/academics/aos/01ot.html</w:t>
              </w:r>
            </w:hyperlink>
          </w:p>
          <w:p w14:paraId="0A9BC448" w14:textId="77777777" w:rsidR="00B24A3F" w:rsidRPr="0057301E" w:rsidRDefault="00B24A3F" w:rsidP="0069623E">
            <w:pPr>
              <w:rPr>
                <w:sz w:val="22"/>
                <w:szCs w:val="22"/>
                <w:u w:val="single"/>
              </w:rPr>
            </w:pPr>
            <w:r w:rsidRPr="0057301E">
              <w:rPr>
                <w:sz w:val="22"/>
                <w:szCs w:val="22"/>
                <w:u w:val="single"/>
              </w:rPr>
              <w:t>New Testament</w:t>
            </w:r>
          </w:p>
          <w:p w14:paraId="14C5ABB7" w14:textId="77777777" w:rsidR="00B24A3F" w:rsidRPr="00262A34" w:rsidRDefault="00B24A3F" w:rsidP="0069623E">
            <w:pPr>
              <w:rPr>
                <w:sz w:val="22"/>
                <w:szCs w:val="22"/>
              </w:rPr>
            </w:pPr>
            <w:r w:rsidRPr="00262A34">
              <w:rPr>
                <w:sz w:val="22"/>
                <w:szCs w:val="22"/>
              </w:rPr>
              <w:t xml:space="preserve">The Ph.D. program in New Testament is intended to prepare students to do research in this field </w:t>
            </w:r>
            <w:r w:rsidRPr="00E57E90">
              <w:rPr>
                <w:b/>
                <w:sz w:val="22"/>
                <w:szCs w:val="22"/>
              </w:rPr>
              <w:t>and to teach in an academic setting (usually a university department of religious studies or a theological seminary)</w:t>
            </w:r>
            <w:r w:rsidRPr="00262A34">
              <w:rPr>
                <w:sz w:val="22"/>
                <w:szCs w:val="22"/>
              </w:rPr>
              <w:t>.</w:t>
            </w:r>
          </w:p>
          <w:p w14:paraId="346D1376" w14:textId="0D4D0082" w:rsidR="00E57E90" w:rsidRPr="00262A34" w:rsidRDefault="004A51E6" w:rsidP="0069623E">
            <w:pPr>
              <w:rPr>
                <w:sz w:val="22"/>
                <w:szCs w:val="22"/>
              </w:rPr>
            </w:pPr>
            <w:hyperlink r:id="rId15" w:history="1">
              <w:r w:rsidR="00B24A3F" w:rsidRPr="00262A34">
                <w:rPr>
                  <w:sz w:val="22"/>
                  <w:szCs w:val="22"/>
                </w:rPr>
                <w:t>https://web.duke.edu/gradreligion/academics/aos/02nt.html</w:t>
              </w:r>
            </w:hyperlink>
          </w:p>
          <w:p w14:paraId="2CC983E6" w14:textId="77777777" w:rsidR="00B24A3F" w:rsidRPr="0057301E" w:rsidRDefault="00B24A3F" w:rsidP="0069623E">
            <w:pPr>
              <w:rPr>
                <w:sz w:val="22"/>
                <w:szCs w:val="22"/>
                <w:u w:val="single"/>
              </w:rPr>
            </w:pPr>
            <w:r w:rsidRPr="0057301E">
              <w:rPr>
                <w:sz w:val="22"/>
                <w:szCs w:val="22"/>
                <w:u w:val="single"/>
              </w:rPr>
              <w:t>Early Christianity</w:t>
            </w:r>
          </w:p>
          <w:p w14:paraId="49D5CB8C" w14:textId="77777777" w:rsidR="00B24A3F" w:rsidRPr="00262A34" w:rsidRDefault="00B24A3F" w:rsidP="0069623E">
            <w:pPr>
              <w:rPr>
                <w:sz w:val="22"/>
                <w:szCs w:val="22"/>
              </w:rPr>
            </w:pPr>
            <w:r w:rsidRPr="00262A34">
              <w:rPr>
                <w:sz w:val="22"/>
                <w:szCs w:val="22"/>
              </w:rPr>
              <w:t xml:space="preserve">The Ph.D. program in Early Christianity prepares students for </w:t>
            </w:r>
            <w:r w:rsidRPr="00E57E90">
              <w:rPr>
                <w:b/>
                <w:sz w:val="22"/>
                <w:szCs w:val="22"/>
              </w:rPr>
              <w:t>academic careers in teaching</w:t>
            </w:r>
            <w:r w:rsidRPr="00262A34">
              <w:rPr>
                <w:sz w:val="22"/>
                <w:szCs w:val="22"/>
              </w:rPr>
              <w:t xml:space="preserve"> and research or for other professional work for which strong competence in this field would be important.</w:t>
            </w:r>
          </w:p>
          <w:p w14:paraId="3FD05545" w14:textId="01BB6637" w:rsidR="00B24A3F" w:rsidRPr="00262A34" w:rsidRDefault="004A51E6" w:rsidP="0069623E">
            <w:pPr>
              <w:rPr>
                <w:sz w:val="22"/>
                <w:szCs w:val="22"/>
              </w:rPr>
            </w:pPr>
            <w:hyperlink r:id="rId16" w:history="1">
              <w:r w:rsidR="00B24A3F" w:rsidRPr="00262A34">
                <w:rPr>
                  <w:sz w:val="22"/>
                  <w:szCs w:val="22"/>
                </w:rPr>
                <w:t>https://web.duke.edu/gradreligion/academics/aos/03early.html</w:t>
              </w:r>
            </w:hyperlink>
          </w:p>
          <w:p w14:paraId="37B3C718" w14:textId="05E01CBE" w:rsidR="00B24A3F" w:rsidRPr="00262A34" w:rsidRDefault="00B24A3F" w:rsidP="0069623E">
            <w:pPr>
              <w:rPr>
                <w:sz w:val="22"/>
                <w:szCs w:val="22"/>
              </w:rPr>
            </w:pPr>
            <w:r w:rsidRPr="0057301E">
              <w:rPr>
                <w:sz w:val="22"/>
                <w:szCs w:val="22"/>
                <w:u w:val="single"/>
              </w:rPr>
              <w:t>European Christianity</w:t>
            </w:r>
            <w:r w:rsidRPr="00262A34">
              <w:rPr>
                <w:sz w:val="22"/>
                <w:szCs w:val="22"/>
              </w:rPr>
              <w:t xml:space="preserve"> (not taking students at present)</w:t>
            </w:r>
          </w:p>
          <w:p w14:paraId="06E9A788" w14:textId="77777777" w:rsidR="00B24A3F" w:rsidRPr="0057301E" w:rsidRDefault="00B24A3F" w:rsidP="0069623E">
            <w:pPr>
              <w:rPr>
                <w:sz w:val="22"/>
                <w:szCs w:val="22"/>
                <w:u w:val="single"/>
              </w:rPr>
            </w:pPr>
            <w:r w:rsidRPr="0057301E">
              <w:rPr>
                <w:sz w:val="22"/>
                <w:szCs w:val="22"/>
                <w:u w:val="single"/>
              </w:rPr>
              <w:t>American Religion</w:t>
            </w:r>
          </w:p>
          <w:p w14:paraId="4CCCCEA4" w14:textId="77777777" w:rsidR="00B24A3F" w:rsidRPr="00262A34" w:rsidRDefault="00B24A3F" w:rsidP="0069623E">
            <w:pPr>
              <w:rPr>
                <w:sz w:val="22"/>
                <w:szCs w:val="22"/>
              </w:rPr>
            </w:pPr>
            <w:r w:rsidRPr="00262A34">
              <w:rPr>
                <w:sz w:val="22"/>
                <w:szCs w:val="22"/>
              </w:rPr>
              <w:t>Major Field</w:t>
            </w:r>
          </w:p>
          <w:p w14:paraId="6820594B" w14:textId="77777777" w:rsidR="00B24A3F" w:rsidRPr="00262A34" w:rsidRDefault="00B24A3F" w:rsidP="0069623E">
            <w:pPr>
              <w:rPr>
                <w:sz w:val="22"/>
                <w:szCs w:val="22"/>
              </w:rPr>
            </w:pPr>
            <w:r w:rsidRPr="00262A34">
              <w:rPr>
                <w:sz w:val="22"/>
                <w:szCs w:val="22"/>
              </w:rPr>
              <w:t xml:space="preserve">A major field is defined more by level of competence than by course credits. It assumes that </w:t>
            </w:r>
            <w:r w:rsidRPr="00E57E90">
              <w:rPr>
                <w:b/>
                <w:sz w:val="22"/>
                <w:szCs w:val="22"/>
              </w:rPr>
              <w:t>graduates will be prepared to teach advanced courses in that field at the college, seminary, or university level</w:t>
            </w:r>
            <w:r w:rsidRPr="00262A34">
              <w:rPr>
                <w:sz w:val="22"/>
                <w:szCs w:val="22"/>
              </w:rPr>
              <w:t>. Students in American religion must complete at least four seminars in the field, including one in approaches to the study of American religion.</w:t>
            </w:r>
          </w:p>
          <w:p w14:paraId="3C0E8BC8" w14:textId="77777777" w:rsidR="00B24A3F" w:rsidRPr="00262A34" w:rsidRDefault="00B24A3F" w:rsidP="0069623E">
            <w:pPr>
              <w:rPr>
                <w:sz w:val="22"/>
                <w:szCs w:val="22"/>
              </w:rPr>
            </w:pPr>
            <w:r w:rsidRPr="00262A34">
              <w:rPr>
                <w:sz w:val="22"/>
                <w:szCs w:val="22"/>
              </w:rPr>
              <w:t>Minor Fields</w:t>
            </w:r>
          </w:p>
          <w:p w14:paraId="151542F6" w14:textId="77777777" w:rsidR="00B24A3F" w:rsidRPr="00E57E90" w:rsidRDefault="00B24A3F" w:rsidP="0069623E">
            <w:pPr>
              <w:rPr>
                <w:b/>
                <w:sz w:val="22"/>
                <w:szCs w:val="22"/>
              </w:rPr>
            </w:pPr>
            <w:r w:rsidRPr="00E57E90">
              <w:rPr>
                <w:b/>
                <w:sz w:val="22"/>
                <w:szCs w:val="22"/>
              </w:rPr>
              <w:t>A minor field assumes that on graduation students will be prepared to teach an introductory course in that field at the college, seminary, or university level.</w:t>
            </w:r>
          </w:p>
          <w:p w14:paraId="58210DCD" w14:textId="1D5E7842" w:rsidR="00B24A3F" w:rsidRPr="00262A34" w:rsidRDefault="004A51E6" w:rsidP="0069623E">
            <w:pPr>
              <w:rPr>
                <w:sz w:val="22"/>
                <w:szCs w:val="22"/>
              </w:rPr>
            </w:pPr>
            <w:hyperlink r:id="rId17" w:history="1">
              <w:r w:rsidR="00B24A3F" w:rsidRPr="00262A34">
                <w:rPr>
                  <w:sz w:val="22"/>
                  <w:szCs w:val="22"/>
                </w:rPr>
                <w:t>https://web.duke.edu/gradreligion/academics/aos/05american.html</w:t>
              </w:r>
            </w:hyperlink>
          </w:p>
          <w:p w14:paraId="071B43D3" w14:textId="77777777" w:rsidR="00B24A3F" w:rsidRPr="0057301E" w:rsidRDefault="00B24A3F" w:rsidP="0069623E">
            <w:pPr>
              <w:rPr>
                <w:sz w:val="22"/>
                <w:szCs w:val="22"/>
                <w:u w:val="single"/>
              </w:rPr>
            </w:pPr>
            <w:r w:rsidRPr="0057301E">
              <w:rPr>
                <w:sz w:val="22"/>
                <w:szCs w:val="22"/>
                <w:u w:val="single"/>
              </w:rPr>
              <w:t>History of Judaism</w:t>
            </w:r>
          </w:p>
          <w:p w14:paraId="3C059AAB" w14:textId="77777777" w:rsidR="00B24A3F" w:rsidRPr="00262A34" w:rsidRDefault="00B24A3F" w:rsidP="0069623E">
            <w:pPr>
              <w:rPr>
                <w:sz w:val="22"/>
                <w:szCs w:val="22"/>
              </w:rPr>
            </w:pPr>
            <w:r w:rsidRPr="00262A34">
              <w:rPr>
                <w:sz w:val="22"/>
                <w:szCs w:val="22"/>
              </w:rPr>
              <w:t xml:space="preserve">The Ph.D. program in Judaic Studies </w:t>
            </w:r>
            <w:r w:rsidRPr="00E57E90">
              <w:rPr>
                <w:b/>
                <w:sz w:val="22"/>
                <w:szCs w:val="22"/>
              </w:rPr>
              <w:t>prepares students for academic careers in teaching</w:t>
            </w:r>
            <w:r w:rsidRPr="00262A34">
              <w:rPr>
                <w:sz w:val="22"/>
                <w:szCs w:val="22"/>
              </w:rPr>
              <w:t xml:space="preserve"> and research.</w:t>
            </w:r>
          </w:p>
          <w:p w14:paraId="55ACDFE3" w14:textId="7693C0F5" w:rsidR="00B24A3F" w:rsidRPr="00262A34" w:rsidRDefault="004A51E6" w:rsidP="0069623E">
            <w:pPr>
              <w:rPr>
                <w:sz w:val="22"/>
                <w:szCs w:val="22"/>
              </w:rPr>
            </w:pPr>
            <w:hyperlink r:id="rId18" w:history="1">
              <w:r w:rsidR="00B24A3F" w:rsidRPr="00262A34">
                <w:rPr>
                  <w:sz w:val="22"/>
                  <w:szCs w:val="22"/>
                </w:rPr>
                <w:t>https://web.duke.edu/gradreligion/academics/aos/06judaism.html</w:t>
              </w:r>
            </w:hyperlink>
          </w:p>
          <w:p w14:paraId="6415DA1C" w14:textId="77777777" w:rsidR="00B24A3F" w:rsidRPr="0057301E" w:rsidRDefault="00B24A3F" w:rsidP="0069623E">
            <w:pPr>
              <w:rPr>
                <w:sz w:val="22"/>
                <w:szCs w:val="22"/>
                <w:u w:val="single"/>
              </w:rPr>
            </w:pPr>
            <w:r w:rsidRPr="0057301E">
              <w:rPr>
                <w:sz w:val="22"/>
                <w:szCs w:val="22"/>
                <w:u w:val="single"/>
              </w:rPr>
              <w:t>Islamic Studies</w:t>
            </w:r>
          </w:p>
          <w:p w14:paraId="5723539C" w14:textId="2206B67E" w:rsidR="00B24A3F" w:rsidRPr="008F5942" w:rsidRDefault="00B24A3F" w:rsidP="0069623E">
            <w:pPr>
              <w:pStyle w:val="ListParagraph"/>
              <w:numPr>
                <w:ilvl w:val="0"/>
                <w:numId w:val="10"/>
              </w:numPr>
              <w:rPr>
                <w:sz w:val="22"/>
                <w:szCs w:val="22"/>
              </w:rPr>
            </w:pPr>
            <w:r>
              <w:rPr>
                <w:sz w:val="22"/>
                <w:szCs w:val="22"/>
              </w:rPr>
              <w:t>Scholarship focused description</w:t>
            </w:r>
          </w:p>
          <w:p w14:paraId="014B7EAA" w14:textId="77777777" w:rsidR="00B24A3F" w:rsidRPr="0057301E" w:rsidRDefault="00B24A3F" w:rsidP="0069623E">
            <w:pPr>
              <w:rPr>
                <w:sz w:val="22"/>
                <w:szCs w:val="22"/>
                <w:u w:val="single"/>
              </w:rPr>
            </w:pPr>
            <w:r w:rsidRPr="0057301E">
              <w:rPr>
                <w:sz w:val="22"/>
                <w:szCs w:val="22"/>
                <w:u w:val="single"/>
              </w:rPr>
              <w:t>Christian Theological Studies</w:t>
            </w:r>
          </w:p>
          <w:p w14:paraId="61BDBB32" w14:textId="6C71C087" w:rsidR="00B24A3F" w:rsidRPr="008F5942" w:rsidRDefault="00B24A3F" w:rsidP="0069623E">
            <w:pPr>
              <w:pStyle w:val="ListParagraph"/>
              <w:numPr>
                <w:ilvl w:val="0"/>
                <w:numId w:val="10"/>
              </w:numPr>
              <w:rPr>
                <w:sz w:val="22"/>
                <w:szCs w:val="22"/>
              </w:rPr>
            </w:pPr>
            <w:r>
              <w:rPr>
                <w:sz w:val="22"/>
                <w:szCs w:val="22"/>
              </w:rPr>
              <w:t>Scholarship focused description</w:t>
            </w:r>
          </w:p>
          <w:p w14:paraId="46C36580" w14:textId="77777777" w:rsidR="00B24A3F" w:rsidRPr="0057301E" w:rsidRDefault="00B24A3F" w:rsidP="0069623E">
            <w:pPr>
              <w:rPr>
                <w:sz w:val="22"/>
                <w:szCs w:val="22"/>
                <w:u w:val="single"/>
              </w:rPr>
            </w:pPr>
            <w:r w:rsidRPr="0057301E">
              <w:rPr>
                <w:sz w:val="22"/>
                <w:szCs w:val="22"/>
                <w:u w:val="single"/>
              </w:rPr>
              <w:t>Religion and Modernity</w:t>
            </w:r>
          </w:p>
          <w:p w14:paraId="61446328" w14:textId="3A75C01D" w:rsidR="00B24A3F" w:rsidRPr="008F5942" w:rsidRDefault="00B24A3F" w:rsidP="0069623E">
            <w:pPr>
              <w:pStyle w:val="ListParagraph"/>
              <w:numPr>
                <w:ilvl w:val="0"/>
                <w:numId w:val="10"/>
              </w:numPr>
              <w:rPr>
                <w:sz w:val="22"/>
                <w:szCs w:val="22"/>
              </w:rPr>
            </w:pPr>
            <w:r>
              <w:rPr>
                <w:sz w:val="22"/>
                <w:szCs w:val="22"/>
              </w:rPr>
              <w:t>Scholarship focused description</w:t>
            </w:r>
          </w:p>
          <w:p w14:paraId="5BF08CB7" w14:textId="5586A163" w:rsidR="00B24A3F" w:rsidRPr="00EA5A9F" w:rsidRDefault="00B24A3F" w:rsidP="0069623E">
            <w:pPr>
              <w:rPr>
                <w:sz w:val="22"/>
                <w:szCs w:val="22"/>
                <w:u w:val="single"/>
              </w:rPr>
            </w:pPr>
            <w:r w:rsidRPr="0057301E">
              <w:rPr>
                <w:sz w:val="22"/>
                <w:szCs w:val="22"/>
                <w:u w:val="single"/>
              </w:rPr>
              <w:t>Asian Religions</w:t>
            </w:r>
          </w:p>
          <w:p w14:paraId="5BB96725" w14:textId="16EC64B4" w:rsidR="00B24A3F" w:rsidRPr="008F5942" w:rsidRDefault="00B24A3F" w:rsidP="0069623E">
            <w:pPr>
              <w:pStyle w:val="ListParagraph"/>
              <w:numPr>
                <w:ilvl w:val="0"/>
                <w:numId w:val="10"/>
              </w:numPr>
              <w:rPr>
                <w:sz w:val="22"/>
                <w:szCs w:val="22"/>
              </w:rPr>
            </w:pPr>
            <w:r>
              <w:rPr>
                <w:sz w:val="22"/>
                <w:szCs w:val="22"/>
              </w:rPr>
              <w:t>Scholarship focused description</w:t>
            </w:r>
          </w:p>
          <w:p w14:paraId="79A914B1" w14:textId="671150A2" w:rsidR="00B24A3F" w:rsidRPr="00262A34" w:rsidRDefault="004A51E6" w:rsidP="0069623E">
            <w:pPr>
              <w:rPr>
                <w:sz w:val="22"/>
                <w:szCs w:val="22"/>
              </w:rPr>
            </w:pPr>
            <w:hyperlink r:id="rId19" w:history="1">
              <w:r w:rsidR="00B24A3F" w:rsidRPr="00262A34">
                <w:rPr>
                  <w:sz w:val="22"/>
                  <w:szCs w:val="22"/>
                </w:rPr>
                <w:t>https://web.duke.edu/gradreligion/academics/index.html</w:t>
              </w:r>
            </w:hyperlink>
          </w:p>
        </w:tc>
      </w:tr>
      <w:tr w:rsidR="00B24A3F" w:rsidRPr="00262A34" w14:paraId="510627E8" w14:textId="77777777" w:rsidTr="00B24A3F">
        <w:tc>
          <w:tcPr>
            <w:tcW w:w="1548" w:type="dxa"/>
          </w:tcPr>
          <w:p w14:paraId="1C184649" w14:textId="77777777" w:rsidR="00B24A3F" w:rsidRPr="0057301E" w:rsidRDefault="00B24A3F" w:rsidP="0069623E">
            <w:pPr>
              <w:rPr>
                <w:b/>
                <w:sz w:val="22"/>
                <w:szCs w:val="22"/>
              </w:rPr>
            </w:pPr>
            <w:r w:rsidRPr="0057301E">
              <w:rPr>
                <w:b/>
                <w:sz w:val="22"/>
                <w:szCs w:val="22"/>
              </w:rPr>
              <w:lastRenderedPageBreak/>
              <w:t>Garrett-Evangelical Theological Seminary</w:t>
            </w:r>
          </w:p>
        </w:tc>
        <w:tc>
          <w:tcPr>
            <w:tcW w:w="12330" w:type="dxa"/>
          </w:tcPr>
          <w:p w14:paraId="129481C3" w14:textId="77777777" w:rsidR="00B24A3F" w:rsidRPr="00F73E80" w:rsidRDefault="00B24A3F" w:rsidP="0069623E">
            <w:pPr>
              <w:rPr>
                <w:sz w:val="22"/>
                <w:szCs w:val="22"/>
              </w:rPr>
            </w:pPr>
            <w:r w:rsidRPr="00F73E80">
              <w:rPr>
                <w:sz w:val="22"/>
                <w:szCs w:val="22"/>
                <w:u w:val="single"/>
              </w:rPr>
              <w:t>Degrees and Programs</w:t>
            </w:r>
            <w:r w:rsidRPr="00F73E80">
              <w:rPr>
                <w:sz w:val="22"/>
                <w:szCs w:val="22"/>
              </w:rPr>
              <w:t>:</w:t>
            </w:r>
          </w:p>
          <w:p w14:paraId="6642CCD6" w14:textId="77777777" w:rsidR="00B24A3F" w:rsidRPr="00262A34" w:rsidRDefault="00B24A3F" w:rsidP="0069623E">
            <w:pPr>
              <w:rPr>
                <w:sz w:val="22"/>
                <w:szCs w:val="22"/>
              </w:rPr>
            </w:pPr>
          </w:p>
          <w:p w14:paraId="2BB91405" w14:textId="77777777" w:rsidR="00B24A3F" w:rsidRPr="00F73E80" w:rsidRDefault="00B24A3F" w:rsidP="0069623E">
            <w:pPr>
              <w:rPr>
                <w:sz w:val="22"/>
                <w:szCs w:val="22"/>
                <w:u w:val="single"/>
              </w:rPr>
            </w:pPr>
            <w:r w:rsidRPr="00F73E80">
              <w:rPr>
                <w:sz w:val="22"/>
                <w:szCs w:val="22"/>
                <w:u w:val="single"/>
              </w:rPr>
              <w:t>Biblical Studies</w:t>
            </w:r>
          </w:p>
          <w:p w14:paraId="7641DB54" w14:textId="77777777" w:rsidR="00B24A3F" w:rsidRPr="00262A34" w:rsidRDefault="00B24A3F" w:rsidP="0069623E">
            <w:pPr>
              <w:rPr>
                <w:sz w:val="22"/>
                <w:szCs w:val="22"/>
              </w:rPr>
            </w:pPr>
            <w:r w:rsidRPr="00262A34">
              <w:rPr>
                <w:sz w:val="22"/>
                <w:szCs w:val="22"/>
              </w:rPr>
              <w:t>The PhD in Biblical Studies (BS</w:t>
            </w:r>
            <w:r w:rsidRPr="00E57E90">
              <w:rPr>
                <w:sz w:val="22"/>
                <w:szCs w:val="22"/>
              </w:rPr>
              <w:t>)</w:t>
            </w:r>
            <w:r w:rsidRPr="00E57E90">
              <w:rPr>
                <w:b/>
                <w:sz w:val="22"/>
                <w:szCs w:val="22"/>
              </w:rPr>
              <w:t xml:space="preserve"> prepares persons for teaching in colleges and international theological institutions</w:t>
            </w:r>
            <w:r w:rsidRPr="00262A34">
              <w:rPr>
                <w:sz w:val="22"/>
                <w:szCs w:val="22"/>
              </w:rPr>
              <w:t>, for scholarship, and for denominational leadership.</w:t>
            </w:r>
          </w:p>
          <w:p w14:paraId="57882BB6" w14:textId="77777777" w:rsidR="00B24A3F" w:rsidRPr="00262A34" w:rsidRDefault="004A51E6" w:rsidP="0069623E">
            <w:pPr>
              <w:rPr>
                <w:sz w:val="22"/>
                <w:szCs w:val="22"/>
              </w:rPr>
            </w:pPr>
            <w:hyperlink r:id="rId20" w:history="1">
              <w:r w:rsidR="00B24A3F" w:rsidRPr="00262A34">
                <w:rPr>
                  <w:sz w:val="22"/>
                  <w:szCs w:val="22"/>
                </w:rPr>
                <w:t>http://www.garrett.edu/index.php/degrees-and-programs?id=560:php-bs&amp;catid=38</w:t>
              </w:r>
            </w:hyperlink>
          </w:p>
          <w:p w14:paraId="1E01CB3F" w14:textId="77777777" w:rsidR="00B24A3F" w:rsidRPr="00262A34" w:rsidRDefault="00B24A3F" w:rsidP="0069623E">
            <w:pPr>
              <w:rPr>
                <w:sz w:val="22"/>
                <w:szCs w:val="22"/>
              </w:rPr>
            </w:pPr>
          </w:p>
          <w:p w14:paraId="45DEF977" w14:textId="77777777" w:rsidR="00B24A3F" w:rsidRPr="00F73E80" w:rsidRDefault="00B24A3F" w:rsidP="0069623E">
            <w:pPr>
              <w:rPr>
                <w:sz w:val="22"/>
                <w:szCs w:val="22"/>
                <w:u w:val="single"/>
              </w:rPr>
            </w:pPr>
            <w:r w:rsidRPr="00F73E80">
              <w:rPr>
                <w:sz w:val="22"/>
                <w:szCs w:val="22"/>
                <w:u w:val="single"/>
              </w:rPr>
              <w:t>Christian Education &amp; Congregational Studies</w:t>
            </w:r>
          </w:p>
          <w:p w14:paraId="1615324F" w14:textId="77777777" w:rsidR="00B24A3F" w:rsidRPr="00262A34" w:rsidRDefault="00B24A3F" w:rsidP="0069623E">
            <w:pPr>
              <w:rPr>
                <w:sz w:val="22"/>
                <w:szCs w:val="22"/>
              </w:rPr>
            </w:pPr>
            <w:r w:rsidRPr="00262A34">
              <w:rPr>
                <w:sz w:val="22"/>
                <w:szCs w:val="22"/>
              </w:rPr>
              <w:t xml:space="preserve">The PhD in Christian Education and Congregational Studies (CE) primarily </w:t>
            </w:r>
            <w:r w:rsidRPr="00E57E90">
              <w:rPr>
                <w:b/>
                <w:sz w:val="22"/>
                <w:szCs w:val="22"/>
              </w:rPr>
              <w:t xml:space="preserve">prepares persons for teaching in theological seminaries and undergraduate church-related colleges </w:t>
            </w:r>
            <w:r w:rsidRPr="00262A34">
              <w:rPr>
                <w:sz w:val="22"/>
                <w:szCs w:val="22"/>
              </w:rPr>
              <w:t>as well as denominational leadership in education.</w:t>
            </w:r>
          </w:p>
          <w:p w14:paraId="4637BFA4" w14:textId="77777777" w:rsidR="00B24A3F" w:rsidRPr="00262A34" w:rsidRDefault="004A51E6" w:rsidP="0069623E">
            <w:pPr>
              <w:rPr>
                <w:sz w:val="22"/>
                <w:szCs w:val="22"/>
              </w:rPr>
            </w:pPr>
            <w:hyperlink r:id="rId21" w:history="1">
              <w:r w:rsidR="00B24A3F" w:rsidRPr="00262A34">
                <w:rPr>
                  <w:sz w:val="22"/>
                  <w:szCs w:val="22"/>
                </w:rPr>
                <w:t>http://www.garrett.edu/index.php/degrees-and-programs?id=558:phd-ce&amp;catid=38</w:t>
              </w:r>
            </w:hyperlink>
          </w:p>
          <w:p w14:paraId="63BFC03B" w14:textId="77777777" w:rsidR="00B24A3F" w:rsidRPr="00262A34" w:rsidRDefault="00B24A3F" w:rsidP="0069623E">
            <w:pPr>
              <w:rPr>
                <w:sz w:val="22"/>
                <w:szCs w:val="22"/>
              </w:rPr>
            </w:pPr>
          </w:p>
          <w:p w14:paraId="4E3E867A" w14:textId="77777777" w:rsidR="00B24A3F" w:rsidRPr="00F73E80" w:rsidRDefault="00B24A3F" w:rsidP="0069623E">
            <w:pPr>
              <w:rPr>
                <w:sz w:val="22"/>
                <w:szCs w:val="22"/>
                <w:u w:val="single"/>
              </w:rPr>
            </w:pPr>
            <w:r w:rsidRPr="00F73E80">
              <w:rPr>
                <w:sz w:val="22"/>
                <w:szCs w:val="22"/>
                <w:u w:val="single"/>
              </w:rPr>
              <w:t>Sub-section of Christian Education &amp; Congregational Studies</w:t>
            </w:r>
          </w:p>
          <w:p w14:paraId="72C1F8FF" w14:textId="77777777" w:rsidR="00B24A3F" w:rsidRPr="00F73E80" w:rsidRDefault="00B24A3F" w:rsidP="00F73E80">
            <w:pPr>
              <w:rPr>
                <w:sz w:val="22"/>
                <w:szCs w:val="22"/>
              </w:rPr>
            </w:pPr>
            <w:r w:rsidRPr="00F73E80">
              <w:rPr>
                <w:sz w:val="22"/>
                <w:szCs w:val="22"/>
                <w:u w:val="single"/>
              </w:rPr>
              <w:t>Doing</w:t>
            </w:r>
            <w:r w:rsidRPr="00F73E80">
              <w:rPr>
                <w:sz w:val="22"/>
                <w:szCs w:val="22"/>
              </w:rPr>
              <w:t>:  </w:t>
            </w:r>
          </w:p>
          <w:p w14:paraId="4FB9D780" w14:textId="167A3178" w:rsidR="00B24A3F" w:rsidRPr="00F73E80" w:rsidRDefault="00B24A3F" w:rsidP="00F73E80">
            <w:pPr>
              <w:pStyle w:val="ListParagraph"/>
              <w:numPr>
                <w:ilvl w:val="0"/>
                <w:numId w:val="2"/>
              </w:numPr>
              <w:rPr>
                <w:sz w:val="22"/>
                <w:szCs w:val="22"/>
              </w:rPr>
            </w:pPr>
            <w:r w:rsidRPr="00F73E80">
              <w:rPr>
                <w:sz w:val="22"/>
                <w:szCs w:val="22"/>
              </w:rPr>
              <w:t xml:space="preserve">To conduct research in educational ministry and to </w:t>
            </w:r>
            <w:r w:rsidRPr="00E57E90">
              <w:rPr>
                <w:b/>
                <w:sz w:val="22"/>
                <w:szCs w:val="22"/>
              </w:rPr>
              <w:t>prepare for teaching and leadership in a seminary, college</w:t>
            </w:r>
            <w:r w:rsidRPr="00F73E80">
              <w:rPr>
                <w:sz w:val="22"/>
                <w:szCs w:val="22"/>
              </w:rPr>
              <w:t>, and/or the church.</w:t>
            </w:r>
          </w:p>
          <w:p w14:paraId="278D39E5" w14:textId="77777777" w:rsidR="00B24A3F" w:rsidRPr="00F73E80" w:rsidRDefault="00B24A3F" w:rsidP="00F73E80">
            <w:pPr>
              <w:pStyle w:val="ListParagraph"/>
              <w:numPr>
                <w:ilvl w:val="0"/>
                <w:numId w:val="2"/>
              </w:numPr>
              <w:rPr>
                <w:sz w:val="22"/>
                <w:szCs w:val="22"/>
              </w:rPr>
            </w:pPr>
            <w:r w:rsidRPr="00F73E80">
              <w:rPr>
                <w:sz w:val="22"/>
                <w:szCs w:val="22"/>
              </w:rPr>
              <w:t>To integrate practices of biblical and theological study into Christian religious education,</w:t>
            </w:r>
          </w:p>
          <w:p w14:paraId="6FF2CB59" w14:textId="77777777" w:rsidR="00B24A3F" w:rsidRPr="00F73E80" w:rsidRDefault="00B24A3F" w:rsidP="00F73E80">
            <w:pPr>
              <w:pStyle w:val="ListParagraph"/>
              <w:numPr>
                <w:ilvl w:val="0"/>
                <w:numId w:val="2"/>
              </w:numPr>
              <w:rPr>
                <w:sz w:val="22"/>
                <w:szCs w:val="22"/>
              </w:rPr>
            </w:pPr>
            <w:r w:rsidRPr="00F73E80">
              <w:rPr>
                <w:sz w:val="22"/>
                <w:szCs w:val="22"/>
              </w:rPr>
              <w:t>To be able to read, evaluate and engage the culture of a congregation and its community with particular sensitivity to culture, race, class and gender,</w:t>
            </w:r>
          </w:p>
          <w:p w14:paraId="50700845" w14:textId="77777777" w:rsidR="00B24A3F" w:rsidRPr="00F73E80" w:rsidRDefault="00B24A3F" w:rsidP="00F73E80">
            <w:pPr>
              <w:pStyle w:val="ListParagraph"/>
              <w:numPr>
                <w:ilvl w:val="0"/>
                <w:numId w:val="2"/>
              </w:numPr>
              <w:rPr>
                <w:sz w:val="22"/>
                <w:szCs w:val="22"/>
              </w:rPr>
            </w:pPr>
            <w:r w:rsidRPr="00E57E90">
              <w:rPr>
                <w:b/>
                <w:sz w:val="22"/>
                <w:szCs w:val="22"/>
              </w:rPr>
              <w:t>To teach a class in Christian education</w:t>
            </w:r>
            <w:r w:rsidRPr="00F73E80">
              <w:rPr>
                <w:sz w:val="22"/>
                <w:szCs w:val="22"/>
              </w:rPr>
              <w:t>,</w:t>
            </w:r>
          </w:p>
          <w:p w14:paraId="74FA317B" w14:textId="77777777" w:rsidR="00B24A3F" w:rsidRPr="00F73E80" w:rsidRDefault="00B24A3F" w:rsidP="00F73E80">
            <w:pPr>
              <w:pStyle w:val="ListParagraph"/>
              <w:numPr>
                <w:ilvl w:val="0"/>
                <w:numId w:val="2"/>
              </w:numPr>
              <w:rPr>
                <w:sz w:val="22"/>
                <w:szCs w:val="22"/>
              </w:rPr>
            </w:pPr>
            <w:r w:rsidRPr="00F73E80">
              <w:rPr>
                <w:sz w:val="22"/>
                <w:szCs w:val="22"/>
              </w:rPr>
              <w:t xml:space="preserve">To demonstrate abilities to consult with others in educational </w:t>
            </w:r>
            <w:proofErr w:type="gramStart"/>
            <w:r w:rsidRPr="00F73E80">
              <w:rPr>
                <w:sz w:val="22"/>
                <w:szCs w:val="22"/>
              </w:rPr>
              <w:t>ministry,…</w:t>
            </w:r>
            <w:proofErr w:type="gramEnd"/>
          </w:p>
          <w:p w14:paraId="688F3EFC" w14:textId="77777777" w:rsidR="00B24A3F" w:rsidRDefault="00B24A3F" w:rsidP="00F73E80">
            <w:pPr>
              <w:rPr>
                <w:sz w:val="22"/>
                <w:szCs w:val="22"/>
              </w:rPr>
            </w:pPr>
            <w:r w:rsidRPr="00F73E80">
              <w:rPr>
                <w:sz w:val="22"/>
                <w:szCs w:val="22"/>
                <w:u w:val="single"/>
              </w:rPr>
              <w:t>Being</w:t>
            </w:r>
            <w:r w:rsidRPr="00F73E80">
              <w:rPr>
                <w:sz w:val="22"/>
                <w:szCs w:val="22"/>
              </w:rPr>
              <w:t>:  </w:t>
            </w:r>
          </w:p>
          <w:p w14:paraId="39852EB2" w14:textId="77777777" w:rsidR="00B24A3F" w:rsidRDefault="00B24A3F" w:rsidP="00F73E80">
            <w:pPr>
              <w:pStyle w:val="ListParagraph"/>
              <w:numPr>
                <w:ilvl w:val="0"/>
                <w:numId w:val="3"/>
              </w:numPr>
              <w:rPr>
                <w:sz w:val="22"/>
                <w:szCs w:val="22"/>
              </w:rPr>
            </w:pPr>
            <w:r w:rsidRPr="00F73E80">
              <w:rPr>
                <w:sz w:val="22"/>
                <w:szCs w:val="22"/>
              </w:rPr>
              <w:t xml:space="preserve">To become a Christian educator/ practical theologian who seeks to liberate and empower persons to be co-creators of the reign of God in our multi-cultural and multi-faith environment. </w:t>
            </w:r>
          </w:p>
          <w:p w14:paraId="3D492389" w14:textId="455D2B7F" w:rsidR="00B24A3F" w:rsidRPr="00F73E80" w:rsidRDefault="00B24A3F" w:rsidP="00F73E80">
            <w:pPr>
              <w:pStyle w:val="ListParagraph"/>
              <w:numPr>
                <w:ilvl w:val="0"/>
                <w:numId w:val="3"/>
              </w:numPr>
              <w:rPr>
                <w:sz w:val="22"/>
                <w:szCs w:val="22"/>
              </w:rPr>
            </w:pPr>
            <w:r w:rsidRPr="00F73E80">
              <w:rPr>
                <w:sz w:val="22"/>
                <w:szCs w:val="22"/>
              </w:rPr>
              <w:t>This goal includes the following:</w:t>
            </w:r>
          </w:p>
          <w:p w14:paraId="1DCCCA7E" w14:textId="77777777" w:rsidR="00B24A3F" w:rsidRDefault="00B24A3F" w:rsidP="00F73E80">
            <w:pPr>
              <w:pStyle w:val="ListParagraph"/>
              <w:numPr>
                <w:ilvl w:val="1"/>
                <w:numId w:val="3"/>
              </w:numPr>
              <w:rPr>
                <w:sz w:val="22"/>
                <w:szCs w:val="22"/>
              </w:rPr>
            </w:pPr>
            <w:r w:rsidRPr="00E57E90">
              <w:rPr>
                <w:b/>
                <w:sz w:val="22"/>
                <w:szCs w:val="22"/>
              </w:rPr>
              <w:t>To be a reflective teacher</w:t>
            </w:r>
            <w:r w:rsidRPr="00F73E80">
              <w:rPr>
                <w:sz w:val="22"/>
                <w:szCs w:val="22"/>
              </w:rPr>
              <w:t xml:space="preserve"> and leader who can empower others in a congregation or educational institution to be reflective and open to </w:t>
            </w:r>
            <w:proofErr w:type="gramStart"/>
            <w:r w:rsidRPr="00F73E80">
              <w:rPr>
                <w:sz w:val="22"/>
                <w:szCs w:val="22"/>
              </w:rPr>
              <w:t>transformation,…</w:t>
            </w:r>
            <w:proofErr w:type="gramEnd"/>
            <w:r w:rsidRPr="00F73E80">
              <w:rPr>
                <w:sz w:val="22"/>
                <w:szCs w:val="22"/>
              </w:rPr>
              <w:t xml:space="preserve"> </w:t>
            </w:r>
          </w:p>
          <w:p w14:paraId="39E50F51" w14:textId="548101E3" w:rsidR="00B24A3F" w:rsidRPr="00F73E80" w:rsidRDefault="00B24A3F" w:rsidP="00F73E80">
            <w:pPr>
              <w:pStyle w:val="ListParagraph"/>
              <w:numPr>
                <w:ilvl w:val="1"/>
                <w:numId w:val="3"/>
              </w:numPr>
              <w:rPr>
                <w:sz w:val="22"/>
                <w:szCs w:val="22"/>
              </w:rPr>
            </w:pPr>
            <w:r w:rsidRPr="00F73E80">
              <w:rPr>
                <w:sz w:val="22"/>
                <w:szCs w:val="22"/>
              </w:rPr>
              <w:t xml:space="preserve">In addition to addressing these goals, students have </w:t>
            </w:r>
            <w:r w:rsidRPr="00E57E90">
              <w:rPr>
                <w:b/>
                <w:sz w:val="22"/>
                <w:szCs w:val="22"/>
              </w:rPr>
              <w:t>ample opportunity for developing skills as teachers</w:t>
            </w:r>
            <w:r w:rsidRPr="00F73E80">
              <w:rPr>
                <w:sz w:val="22"/>
                <w:szCs w:val="22"/>
              </w:rPr>
              <w:t xml:space="preserve"> and scholars </w:t>
            </w:r>
            <w:r w:rsidRPr="00E57E90">
              <w:rPr>
                <w:b/>
                <w:sz w:val="22"/>
                <w:szCs w:val="22"/>
              </w:rPr>
              <w:t>through serving as teaching assistants and developing a teaching portfolio.</w:t>
            </w:r>
          </w:p>
          <w:p w14:paraId="23897A62" w14:textId="77777777" w:rsidR="00B24A3F" w:rsidRPr="00262A34" w:rsidRDefault="004A51E6" w:rsidP="00F73E80">
            <w:pPr>
              <w:rPr>
                <w:sz w:val="22"/>
                <w:szCs w:val="22"/>
              </w:rPr>
            </w:pPr>
            <w:hyperlink r:id="rId22" w:anchor="program-goals" w:history="1">
              <w:r w:rsidR="00B24A3F" w:rsidRPr="00262A34">
                <w:rPr>
                  <w:sz w:val="22"/>
                  <w:szCs w:val="22"/>
                </w:rPr>
                <w:t>http://www.garrett.edu/index.php/degrees-and-programs?id=558:phd-ce&amp;catid=38#program-goals</w:t>
              </w:r>
            </w:hyperlink>
          </w:p>
          <w:p w14:paraId="6C28C0EA" w14:textId="77777777" w:rsidR="00B24A3F" w:rsidRPr="00262A34" w:rsidRDefault="00B24A3F" w:rsidP="0069623E">
            <w:pPr>
              <w:rPr>
                <w:sz w:val="22"/>
                <w:szCs w:val="22"/>
              </w:rPr>
            </w:pPr>
          </w:p>
          <w:p w14:paraId="727DBD80" w14:textId="77777777" w:rsidR="00B24A3F" w:rsidRPr="00F73E80" w:rsidRDefault="00B24A3F" w:rsidP="0069623E">
            <w:pPr>
              <w:rPr>
                <w:sz w:val="22"/>
                <w:szCs w:val="22"/>
                <w:u w:val="single"/>
              </w:rPr>
            </w:pPr>
            <w:r w:rsidRPr="00F73E80">
              <w:rPr>
                <w:sz w:val="22"/>
                <w:szCs w:val="22"/>
                <w:u w:val="single"/>
              </w:rPr>
              <w:t>History of Christianity and Historical Theology</w:t>
            </w:r>
          </w:p>
          <w:p w14:paraId="5CDBD84D" w14:textId="77777777" w:rsidR="00B24A3F" w:rsidRPr="00262A34" w:rsidRDefault="00B24A3F" w:rsidP="0069623E">
            <w:pPr>
              <w:rPr>
                <w:sz w:val="22"/>
                <w:szCs w:val="22"/>
              </w:rPr>
            </w:pPr>
            <w:r w:rsidRPr="00262A34">
              <w:rPr>
                <w:sz w:val="22"/>
                <w:szCs w:val="22"/>
              </w:rPr>
              <w:t xml:space="preserve">The PhD in History of Christianity and Historical Theology primarily </w:t>
            </w:r>
            <w:r w:rsidRPr="00E57E90">
              <w:rPr>
                <w:b/>
                <w:sz w:val="22"/>
                <w:szCs w:val="22"/>
              </w:rPr>
              <w:t>prepares persons for teaching in theological seminaries and undergraduate church-related colleges,</w:t>
            </w:r>
            <w:r w:rsidRPr="00262A34">
              <w:rPr>
                <w:sz w:val="22"/>
                <w:szCs w:val="22"/>
              </w:rPr>
              <w:t xml:space="preserve"> as well as for denominational leadership, and productive scholarship.</w:t>
            </w:r>
          </w:p>
          <w:p w14:paraId="7905E51A" w14:textId="77777777" w:rsidR="00B24A3F" w:rsidRPr="00262A34" w:rsidRDefault="004A51E6" w:rsidP="0069623E">
            <w:pPr>
              <w:rPr>
                <w:sz w:val="22"/>
                <w:szCs w:val="22"/>
              </w:rPr>
            </w:pPr>
            <w:hyperlink r:id="rId23" w:history="1">
              <w:r w:rsidR="00B24A3F" w:rsidRPr="00262A34">
                <w:rPr>
                  <w:sz w:val="22"/>
                  <w:szCs w:val="22"/>
                </w:rPr>
                <w:t>http://www.garrett.edu/index.php/degrees-and-programs?id=728:historical-studies&amp;catid=38:standalone</w:t>
              </w:r>
            </w:hyperlink>
          </w:p>
          <w:p w14:paraId="7232FC32" w14:textId="77777777" w:rsidR="00B24A3F" w:rsidRPr="00262A34" w:rsidRDefault="00B24A3F" w:rsidP="0069623E">
            <w:pPr>
              <w:rPr>
                <w:sz w:val="22"/>
                <w:szCs w:val="22"/>
              </w:rPr>
            </w:pPr>
          </w:p>
          <w:p w14:paraId="2901FDC8" w14:textId="77777777" w:rsidR="00B24A3F" w:rsidRPr="00F73E80" w:rsidRDefault="00B24A3F" w:rsidP="0069623E">
            <w:pPr>
              <w:rPr>
                <w:sz w:val="22"/>
                <w:szCs w:val="22"/>
                <w:u w:val="single"/>
              </w:rPr>
            </w:pPr>
            <w:r w:rsidRPr="00F73E80">
              <w:rPr>
                <w:sz w:val="22"/>
                <w:szCs w:val="22"/>
                <w:u w:val="single"/>
              </w:rPr>
              <w:t>Liturgical Studies</w:t>
            </w:r>
          </w:p>
          <w:p w14:paraId="4C719F9F" w14:textId="77777777" w:rsidR="00B24A3F" w:rsidRPr="00262A34" w:rsidRDefault="00B24A3F" w:rsidP="0069623E">
            <w:pPr>
              <w:rPr>
                <w:sz w:val="22"/>
                <w:szCs w:val="22"/>
              </w:rPr>
            </w:pPr>
            <w:r w:rsidRPr="00262A34">
              <w:rPr>
                <w:sz w:val="22"/>
                <w:szCs w:val="22"/>
              </w:rPr>
              <w:t xml:space="preserve">The program seeks to provide a strong foundation through historical, theological, and pastoral study, including multi-cultural and interdisciplinary perspectives, so that those who complete this degree will be prepared to contribute significantly to the study and practice of Christian worship </w:t>
            </w:r>
            <w:r w:rsidRPr="00E57E90">
              <w:rPr>
                <w:b/>
                <w:sz w:val="22"/>
                <w:szCs w:val="22"/>
              </w:rPr>
              <w:t>as</w:t>
            </w:r>
            <w:r w:rsidRPr="00262A34">
              <w:rPr>
                <w:sz w:val="22"/>
                <w:szCs w:val="22"/>
              </w:rPr>
              <w:t xml:space="preserve"> </w:t>
            </w:r>
            <w:r w:rsidRPr="00E57E90">
              <w:rPr>
                <w:b/>
                <w:sz w:val="22"/>
                <w:szCs w:val="22"/>
              </w:rPr>
              <w:t>college and seminary professors</w:t>
            </w:r>
            <w:r w:rsidRPr="00262A34">
              <w:rPr>
                <w:sz w:val="22"/>
                <w:szCs w:val="22"/>
              </w:rPr>
              <w:t xml:space="preserve"> and as leaders in the Church.</w:t>
            </w:r>
          </w:p>
          <w:p w14:paraId="3E0578EB" w14:textId="77777777" w:rsidR="00B24A3F" w:rsidRPr="00262A34" w:rsidRDefault="004A51E6" w:rsidP="0069623E">
            <w:pPr>
              <w:rPr>
                <w:sz w:val="22"/>
                <w:szCs w:val="22"/>
              </w:rPr>
            </w:pPr>
            <w:hyperlink r:id="rId24" w:history="1">
              <w:r w:rsidR="00B24A3F" w:rsidRPr="00262A34">
                <w:rPr>
                  <w:sz w:val="22"/>
                  <w:szCs w:val="22"/>
                </w:rPr>
                <w:t>http://www.garrett.edu/index.php/degrees-and-programs?id=559:phd-ls&amp;catid=38</w:t>
              </w:r>
            </w:hyperlink>
          </w:p>
          <w:p w14:paraId="7432518E" w14:textId="77777777" w:rsidR="00B24A3F" w:rsidRDefault="00B24A3F" w:rsidP="0069623E">
            <w:pPr>
              <w:rPr>
                <w:sz w:val="22"/>
                <w:szCs w:val="22"/>
              </w:rPr>
            </w:pPr>
          </w:p>
          <w:p w14:paraId="72FCA742" w14:textId="77777777" w:rsidR="00B24A3F" w:rsidRPr="00262A34" w:rsidRDefault="00B24A3F" w:rsidP="0069623E">
            <w:pPr>
              <w:rPr>
                <w:sz w:val="22"/>
                <w:szCs w:val="22"/>
              </w:rPr>
            </w:pPr>
            <w:r w:rsidRPr="00262A34">
              <w:rPr>
                <w:sz w:val="22"/>
                <w:szCs w:val="22"/>
              </w:rPr>
              <w:t xml:space="preserve">…They will prepare to encourage the church's critical and constructive reflection on its liturgical practices </w:t>
            </w:r>
            <w:r w:rsidRPr="00E57E90">
              <w:rPr>
                <w:b/>
                <w:sz w:val="22"/>
                <w:szCs w:val="22"/>
              </w:rPr>
              <w:t xml:space="preserve">through teaching in the academy </w:t>
            </w:r>
            <w:r w:rsidRPr="00262A34">
              <w:rPr>
                <w:sz w:val="22"/>
                <w:szCs w:val="22"/>
              </w:rPr>
              <w:t>and the church.</w:t>
            </w:r>
          </w:p>
          <w:p w14:paraId="61A991A6" w14:textId="77777777" w:rsidR="00B24A3F" w:rsidRPr="00262A34" w:rsidRDefault="004A51E6" w:rsidP="0069623E">
            <w:pPr>
              <w:rPr>
                <w:sz w:val="22"/>
                <w:szCs w:val="22"/>
              </w:rPr>
            </w:pPr>
            <w:hyperlink r:id="rId25" w:anchor="program-goals" w:history="1">
              <w:r w:rsidR="00B24A3F" w:rsidRPr="00262A34">
                <w:rPr>
                  <w:sz w:val="22"/>
                  <w:szCs w:val="22"/>
                </w:rPr>
                <w:t>http://www.garrett.edu/index.php/degrees-and-programs?id=559:phd-ls&amp;catid=38#program-goals</w:t>
              </w:r>
            </w:hyperlink>
          </w:p>
          <w:p w14:paraId="4145851E" w14:textId="77777777" w:rsidR="00B24A3F" w:rsidRPr="00262A34" w:rsidRDefault="00B24A3F" w:rsidP="0069623E">
            <w:pPr>
              <w:rPr>
                <w:sz w:val="22"/>
                <w:szCs w:val="22"/>
              </w:rPr>
            </w:pPr>
          </w:p>
          <w:p w14:paraId="23109463" w14:textId="77777777" w:rsidR="00B24A3F" w:rsidRPr="00F73E80" w:rsidRDefault="00B24A3F" w:rsidP="0069623E">
            <w:pPr>
              <w:rPr>
                <w:sz w:val="22"/>
                <w:szCs w:val="22"/>
                <w:u w:val="single"/>
              </w:rPr>
            </w:pPr>
            <w:r w:rsidRPr="00F73E80">
              <w:rPr>
                <w:sz w:val="22"/>
                <w:szCs w:val="22"/>
                <w:u w:val="single"/>
              </w:rPr>
              <w:t>Pastoral Theology, Personality and Culture</w:t>
            </w:r>
          </w:p>
          <w:p w14:paraId="4E194E30" w14:textId="77777777" w:rsidR="00B24A3F" w:rsidRPr="00262A34" w:rsidRDefault="00B24A3F" w:rsidP="0069623E">
            <w:pPr>
              <w:rPr>
                <w:sz w:val="22"/>
                <w:szCs w:val="22"/>
              </w:rPr>
            </w:pPr>
            <w:r w:rsidRPr="00262A34">
              <w:rPr>
                <w:sz w:val="22"/>
                <w:szCs w:val="22"/>
              </w:rPr>
              <w:t xml:space="preserve">The PhD in Pastoral Theology, Personality and Culture (PTPC) prepares persons for </w:t>
            </w:r>
            <w:r w:rsidRPr="00E57E90">
              <w:rPr>
                <w:b/>
                <w:sz w:val="22"/>
                <w:szCs w:val="22"/>
              </w:rPr>
              <w:t>teaching in theological seminaries</w:t>
            </w:r>
            <w:r w:rsidRPr="00262A34">
              <w:rPr>
                <w:sz w:val="22"/>
                <w:szCs w:val="22"/>
              </w:rPr>
              <w:t>, for clinical services in pastoral care and counseling settings, and for leadership in the academy, clinic and church. Students study the integration of theology and psychology with a focus on developing as pastoral psychotherapists and pastoral theologians.</w:t>
            </w:r>
          </w:p>
          <w:p w14:paraId="3BD9786E" w14:textId="77777777" w:rsidR="00B24A3F" w:rsidRDefault="004A51E6" w:rsidP="0069623E">
            <w:pPr>
              <w:rPr>
                <w:sz w:val="22"/>
                <w:szCs w:val="22"/>
              </w:rPr>
            </w:pPr>
            <w:hyperlink r:id="rId26" w:history="1">
              <w:r w:rsidR="00B24A3F" w:rsidRPr="00262A34">
                <w:rPr>
                  <w:sz w:val="22"/>
                  <w:szCs w:val="22"/>
                </w:rPr>
                <w:t>http://www.garrett.edu/index.php/degrees-and-programs?id=556:phd-ptpc&amp;catid=38</w:t>
              </w:r>
            </w:hyperlink>
          </w:p>
          <w:p w14:paraId="496FAA99" w14:textId="77777777" w:rsidR="00B24A3F" w:rsidRPr="00262A34" w:rsidRDefault="00B24A3F" w:rsidP="0069623E">
            <w:pPr>
              <w:rPr>
                <w:sz w:val="22"/>
                <w:szCs w:val="22"/>
              </w:rPr>
            </w:pPr>
          </w:p>
          <w:p w14:paraId="20EDEA81" w14:textId="77777777" w:rsidR="00B24A3F" w:rsidRPr="00262A34" w:rsidRDefault="00B24A3F" w:rsidP="0069623E">
            <w:pPr>
              <w:rPr>
                <w:sz w:val="22"/>
                <w:szCs w:val="22"/>
              </w:rPr>
            </w:pPr>
            <w:r w:rsidRPr="00F73E80">
              <w:rPr>
                <w:sz w:val="22"/>
                <w:szCs w:val="22"/>
                <w:u w:val="single"/>
              </w:rPr>
              <w:t>Doing</w:t>
            </w:r>
            <w:r w:rsidRPr="00262A34">
              <w:rPr>
                <w:sz w:val="22"/>
                <w:szCs w:val="22"/>
              </w:rPr>
              <w:t>:</w:t>
            </w:r>
          </w:p>
          <w:p w14:paraId="624A28D5" w14:textId="77777777" w:rsidR="00B24A3F" w:rsidRPr="00E57E90" w:rsidRDefault="00B24A3F" w:rsidP="0069623E">
            <w:pPr>
              <w:rPr>
                <w:b/>
                <w:sz w:val="22"/>
                <w:szCs w:val="22"/>
              </w:rPr>
            </w:pPr>
            <w:r w:rsidRPr="00E57E90">
              <w:rPr>
                <w:b/>
                <w:sz w:val="22"/>
                <w:szCs w:val="22"/>
              </w:rPr>
              <w:t>To teach future providers of pastoral care and counseling.</w:t>
            </w:r>
          </w:p>
          <w:p w14:paraId="520D68A4" w14:textId="77777777" w:rsidR="00B24A3F" w:rsidRPr="00262A34" w:rsidRDefault="00B24A3F" w:rsidP="0069623E">
            <w:pPr>
              <w:rPr>
                <w:sz w:val="22"/>
                <w:szCs w:val="22"/>
              </w:rPr>
            </w:pPr>
            <w:r w:rsidRPr="00F73E80">
              <w:rPr>
                <w:sz w:val="22"/>
                <w:szCs w:val="22"/>
                <w:u w:val="single"/>
              </w:rPr>
              <w:t>Being</w:t>
            </w:r>
            <w:r w:rsidRPr="00262A34">
              <w:rPr>
                <w:sz w:val="22"/>
                <w:szCs w:val="22"/>
              </w:rPr>
              <w:t>:</w:t>
            </w:r>
          </w:p>
          <w:p w14:paraId="67743FAE" w14:textId="77777777" w:rsidR="00B24A3F" w:rsidRPr="00E57E90" w:rsidRDefault="00B24A3F" w:rsidP="0069623E">
            <w:pPr>
              <w:rPr>
                <w:b/>
                <w:sz w:val="22"/>
                <w:szCs w:val="22"/>
              </w:rPr>
            </w:pPr>
            <w:r w:rsidRPr="00262A34">
              <w:rPr>
                <w:sz w:val="22"/>
                <w:szCs w:val="22"/>
              </w:rPr>
              <w:t xml:space="preserve">To be an experienced clinician and </w:t>
            </w:r>
            <w:r w:rsidRPr="00E57E90">
              <w:rPr>
                <w:b/>
                <w:sz w:val="22"/>
                <w:szCs w:val="22"/>
              </w:rPr>
              <w:t>thoughtful teacher.</w:t>
            </w:r>
          </w:p>
          <w:p w14:paraId="71BBE9D3" w14:textId="77777777" w:rsidR="00B24A3F" w:rsidRPr="00262A34" w:rsidRDefault="004A51E6" w:rsidP="0069623E">
            <w:pPr>
              <w:rPr>
                <w:sz w:val="22"/>
                <w:szCs w:val="22"/>
              </w:rPr>
            </w:pPr>
            <w:hyperlink r:id="rId27" w:anchor="program-goals" w:history="1">
              <w:r w:rsidR="00B24A3F" w:rsidRPr="00262A34">
                <w:rPr>
                  <w:sz w:val="22"/>
                  <w:szCs w:val="22"/>
                </w:rPr>
                <w:t>http://www.garrett.edu/index.php/degrees-and-programs?id=556:phd-ptpc&amp;catid=38#program-goals</w:t>
              </w:r>
            </w:hyperlink>
          </w:p>
        </w:tc>
      </w:tr>
      <w:tr w:rsidR="00B24A3F" w:rsidRPr="00262A34" w14:paraId="4125F4E7" w14:textId="77777777" w:rsidTr="00B24A3F">
        <w:tc>
          <w:tcPr>
            <w:tcW w:w="1548" w:type="dxa"/>
          </w:tcPr>
          <w:p w14:paraId="7435CA9E" w14:textId="77777777" w:rsidR="00B24A3F" w:rsidRPr="00E57E90" w:rsidRDefault="00B24A3F" w:rsidP="0069623E">
            <w:pPr>
              <w:rPr>
                <w:b/>
                <w:sz w:val="22"/>
                <w:szCs w:val="22"/>
              </w:rPr>
            </w:pPr>
            <w:r w:rsidRPr="00E57E90">
              <w:rPr>
                <w:b/>
                <w:sz w:val="22"/>
                <w:szCs w:val="22"/>
              </w:rPr>
              <w:t>Hebrew Union College</w:t>
            </w:r>
          </w:p>
        </w:tc>
        <w:tc>
          <w:tcPr>
            <w:tcW w:w="12330" w:type="dxa"/>
          </w:tcPr>
          <w:p w14:paraId="3381C53D" w14:textId="77777777" w:rsidR="00B24A3F" w:rsidRPr="00F73E80" w:rsidRDefault="00B24A3F" w:rsidP="0069623E">
            <w:pPr>
              <w:rPr>
                <w:sz w:val="22"/>
                <w:szCs w:val="22"/>
                <w:u w:val="single"/>
              </w:rPr>
            </w:pPr>
            <w:r w:rsidRPr="00F73E80">
              <w:rPr>
                <w:sz w:val="22"/>
                <w:szCs w:val="22"/>
                <w:u w:val="single"/>
              </w:rPr>
              <w:t>Ph.D. Program</w:t>
            </w:r>
          </w:p>
          <w:p w14:paraId="14788E1A" w14:textId="77777777" w:rsidR="00B24A3F" w:rsidRPr="00262A34" w:rsidRDefault="00B24A3F" w:rsidP="0069623E">
            <w:pPr>
              <w:rPr>
                <w:sz w:val="22"/>
                <w:szCs w:val="22"/>
              </w:rPr>
            </w:pPr>
            <w:r w:rsidRPr="00262A34">
              <w:rPr>
                <w:sz w:val="22"/>
                <w:szCs w:val="22"/>
              </w:rPr>
              <w:t>As a scholar, you will apply your expertise to bring out the best in humankind.</w:t>
            </w:r>
          </w:p>
          <w:p w14:paraId="6FF04639" w14:textId="77777777" w:rsidR="00B24A3F" w:rsidRPr="00262A34" w:rsidRDefault="00B24A3F" w:rsidP="0069623E">
            <w:pPr>
              <w:rPr>
                <w:sz w:val="22"/>
                <w:szCs w:val="22"/>
              </w:rPr>
            </w:pPr>
            <w:r w:rsidRPr="00262A34">
              <w:rPr>
                <w:sz w:val="22"/>
                <w:szCs w:val="22"/>
              </w:rPr>
              <w:t xml:space="preserve">If you are committed to bringing greater wisdom into the world and expanding human understanding, you can prepare for a life of research, scholarship, </w:t>
            </w:r>
            <w:r w:rsidRPr="00E57E90">
              <w:rPr>
                <w:b/>
                <w:sz w:val="22"/>
                <w:szCs w:val="22"/>
              </w:rPr>
              <w:t>teaching</w:t>
            </w:r>
            <w:r w:rsidRPr="00262A34">
              <w:rPr>
                <w:sz w:val="22"/>
                <w:szCs w:val="22"/>
              </w:rPr>
              <w:t>, and publication at our prestigious School of Graduate Studies in Cincinnati. </w:t>
            </w:r>
            <w:hyperlink r:id="rId28" w:history="1">
              <w:r w:rsidRPr="00262A34">
                <w:rPr>
                  <w:sz w:val="22"/>
                  <w:szCs w:val="22"/>
                </w:rPr>
                <w:t>http://huc.edu/admissions/applications-and-program-requirements/apply-become-scholar/phd-program</w:t>
              </w:r>
            </w:hyperlink>
          </w:p>
          <w:p w14:paraId="1762B77D" w14:textId="5CB76ADD" w:rsidR="00B24A3F" w:rsidRPr="008F5942" w:rsidRDefault="00B24A3F" w:rsidP="0069623E">
            <w:pPr>
              <w:pStyle w:val="ListParagraph"/>
              <w:numPr>
                <w:ilvl w:val="0"/>
                <w:numId w:val="10"/>
              </w:numPr>
              <w:rPr>
                <w:sz w:val="22"/>
                <w:szCs w:val="22"/>
              </w:rPr>
            </w:pPr>
            <w:r>
              <w:rPr>
                <w:sz w:val="22"/>
                <w:szCs w:val="22"/>
              </w:rPr>
              <w:t>Scholarship focused description</w:t>
            </w:r>
          </w:p>
        </w:tc>
      </w:tr>
      <w:tr w:rsidR="00B24A3F" w:rsidRPr="00262A34" w14:paraId="7334F3DF" w14:textId="77777777" w:rsidTr="00B24A3F">
        <w:tc>
          <w:tcPr>
            <w:tcW w:w="1548" w:type="dxa"/>
          </w:tcPr>
          <w:p w14:paraId="68310820" w14:textId="77777777" w:rsidR="00B24A3F" w:rsidRPr="0057301E" w:rsidRDefault="00B24A3F" w:rsidP="0069623E">
            <w:pPr>
              <w:rPr>
                <w:b/>
                <w:sz w:val="22"/>
                <w:szCs w:val="22"/>
              </w:rPr>
            </w:pPr>
            <w:r w:rsidRPr="0057301E">
              <w:rPr>
                <w:b/>
                <w:sz w:val="22"/>
                <w:szCs w:val="22"/>
              </w:rPr>
              <w:t>Indiana University – Bloomington</w:t>
            </w:r>
          </w:p>
        </w:tc>
        <w:tc>
          <w:tcPr>
            <w:tcW w:w="12330" w:type="dxa"/>
          </w:tcPr>
          <w:p w14:paraId="2E7D5878" w14:textId="77777777" w:rsidR="00B24A3F" w:rsidRPr="00141BC3" w:rsidRDefault="00B24A3F" w:rsidP="0069623E">
            <w:pPr>
              <w:rPr>
                <w:sz w:val="22"/>
                <w:szCs w:val="22"/>
              </w:rPr>
            </w:pPr>
            <w:r w:rsidRPr="00F73E80">
              <w:rPr>
                <w:sz w:val="22"/>
                <w:szCs w:val="22"/>
                <w:u w:val="single"/>
              </w:rPr>
              <w:t>Graduate School Statement</w:t>
            </w:r>
            <w:r w:rsidRPr="00141BC3">
              <w:rPr>
                <w:sz w:val="22"/>
                <w:szCs w:val="22"/>
              </w:rPr>
              <w:t>:</w:t>
            </w:r>
          </w:p>
          <w:p w14:paraId="19B7BA67" w14:textId="77777777" w:rsidR="00B24A3F" w:rsidRPr="00141BC3" w:rsidRDefault="00B24A3F" w:rsidP="0069623E">
            <w:pPr>
              <w:rPr>
                <w:sz w:val="22"/>
                <w:szCs w:val="22"/>
              </w:rPr>
            </w:pPr>
            <w:r w:rsidRPr="00141BC3">
              <w:rPr>
                <w:sz w:val="22"/>
                <w:szCs w:val="22"/>
              </w:rPr>
              <w:t>We assist departments in recruiting, supporting, retaining, and graduating outstanding scholars.</w:t>
            </w:r>
          </w:p>
          <w:p w14:paraId="3876CDD8" w14:textId="77777777" w:rsidR="00B24A3F" w:rsidRPr="00141BC3" w:rsidRDefault="004A51E6" w:rsidP="0069623E">
            <w:pPr>
              <w:rPr>
                <w:sz w:val="22"/>
                <w:szCs w:val="22"/>
              </w:rPr>
            </w:pPr>
            <w:hyperlink r:id="rId29" w:history="1">
              <w:r w:rsidR="00B24A3F" w:rsidRPr="00141BC3">
                <w:rPr>
                  <w:sz w:val="22"/>
                  <w:szCs w:val="22"/>
                </w:rPr>
                <w:t>http://graduate.indiana.edu/about/index.shtml</w:t>
              </w:r>
            </w:hyperlink>
          </w:p>
          <w:p w14:paraId="40C3BBCC" w14:textId="77777777" w:rsidR="00B24A3F" w:rsidRPr="00141BC3" w:rsidRDefault="00B24A3F" w:rsidP="0069623E">
            <w:pPr>
              <w:rPr>
                <w:sz w:val="22"/>
                <w:szCs w:val="22"/>
              </w:rPr>
            </w:pPr>
          </w:p>
          <w:p w14:paraId="30086344" w14:textId="77777777" w:rsidR="00B24A3F" w:rsidRPr="00141BC3" w:rsidRDefault="00B24A3F" w:rsidP="0069623E">
            <w:pPr>
              <w:rPr>
                <w:sz w:val="22"/>
                <w:szCs w:val="22"/>
              </w:rPr>
            </w:pPr>
            <w:r w:rsidRPr="00F73E80">
              <w:rPr>
                <w:sz w:val="22"/>
                <w:szCs w:val="22"/>
                <w:u w:val="single"/>
              </w:rPr>
              <w:t>Religion Department Statement</w:t>
            </w:r>
            <w:r w:rsidRPr="00141BC3">
              <w:rPr>
                <w:sz w:val="22"/>
                <w:szCs w:val="22"/>
              </w:rPr>
              <w:t>:</w:t>
            </w:r>
          </w:p>
          <w:p w14:paraId="4CD4FF98" w14:textId="59B397A0" w:rsidR="00B24A3F" w:rsidRPr="00141BC3" w:rsidRDefault="00B24A3F" w:rsidP="0069623E">
            <w:pPr>
              <w:rPr>
                <w:sz w:val="22"/>
                <w:szCs w:val="22"/>
              </w:rPr>
            </w:pPr>
            <w:r w:rsidRPr="00141BC3">
              <w:rPr>
                <w:sz w:val="22"/>
                <w:szCs w:val="22"/>
              </w:rPr>
              <w:t xml:space="preserve">Graduate students become original researchers poised to contribute to their own fields and </w:t>
            </w:r>
            <w:r w:rsidRPr="008F5942">
              <w:rPr>
                <w:b/>
                <w:sz w:val="22"/>
                <w:szCs w:val="22"/>
              </w:rPr>
              <w:t>confident teachers</w:t>
            </w:r>
            <w:r w:rsidRPr="00141BC3">
              <w:rPr>
                <w:sz w:val="22"/>
                <w:szCs w:val="22"/>
              </w:rPr>
              <w:t xml:space="preserve"> a</w:t>
            </w:r>
            <w:r>
              <w:rPr>
                <w:sz w:val="22"/>
                <w:szCs w:val="22"/>
              </w:rPr>
              <w:t>nd colleagues prepared to cross-</w:t>
            </w:r>
            <w:r w:rsidRPr="00141BC3">
              <w:rPr>
                <w:sz w:val="22"/>
                <w:szCs w:val="22"/>
              </w:rPr>
              <w:t>disciplinary boundaries. They join a vibrant community of intellectual exchange, benefitting from the individualized curriculum and personal attention of a small program combined with the resources and interdisciplinary possibilities of a large university.</w:t>
            </w:r>
          </w:p>
          <w:p w14:paraId="225E4688" w14:textId="77777777" w:rsidR="00B24A3F" w:rsidRPr="00141BC3" w:rsidRDefault="004A51E6" w:rsidP="0069623E">
            <w:pPr>
              <w:rPr>
                <w:sz w:val="22"/>
                <w:szCs w:val="22"/>
              </w:rPr>
            </w:pPr>
            <w:hyperlink r:id="rId30" w:history="1">
              <w:r w:rsidR="00B24A3F" w:rsidRPr="00141BC3">
                <w:rPr>
                  <w:sz w:val="22"/>
                  <w:szCs w:val="22"/>
                </w:rPr>
                <w:t>http://www.indiana.edu/~relstud/</w:t>
              </w:r>
            </w:hyperlink>
          </w:p>
          <w:p w14:paraId="15C4A0DB" w14:textId="77777777" w:rsidR="00B24A3F" w:rsidRPr="00141BC3" w:rsidRDefault="00B24A3F" w:rsidP="0069623E">
            <w:pPr>
              <w:rPr>
                <w:sz w:val="22"/>
                <w:szCs w:val="22"/>
              </w:rPr>
            </w:pPr>
          </w:p>
          <w:p w14:paraId="335BB60B" w14:textId="77777777" w:rsidR="00B24A3F" w:rsidRPr="00141BC3" w:rsidRDefault="00B24A3F" w:rsidP="0069623E">
            <w:pPr>
              <w:rPr>
                <w:sz w:val="22"/>
                <w:szCs w:val="22"/>
              </w:rPr>
            </w:pPr>
            <w:r w:rsidRPr="00F73E80">
              <w:rPr>
                <w:sz w:val="22"/>
                <w:szCs w:val="22"/>
                <w:u w:val="single"/>
              </w:rPr>
              <w:t>Doctoral Degree</w:t>
            </w:r>
            <w:r w:rsidRPr="00141BC3">
              <w:rPr>
                <w:sz w:val="22"/>
                <w:szCs w:val="22"/>
              </w:rPr>
              <w:t xml:space="preserve">: </w:t>
            </w:r>
          </w:p>
          <w:p w14:paraId="60639E95" w14:textId="77777777" w:rsidR="00B24A3F" w:rsidRPr="00141BC3" w:rsidRDefault="00B24A3F" w:rsidP="0069623E">
            <w:pPr>
              <w:rPr>
                <w:sz w:val="22"/>
                <w:szCs w:val="22"/>
              </w:rPr>
            </w:pPr>
            <w:r w:rsidRPr="008F5942">
              <w:rPr>
                <w:b/>
                <w:sz w:val="22"/>
                <w:szCs w:val="22"/>
              </w:rPr>
              <w:t>The Ph.D. program trains future scholars to write and teach in colleges, universities, or seminaries.</w:t>
            </w:r>
            <w:r w:rsidRPr="00141BC3">
              <w:rPr>
                <w:sz w:val="22"/>
                <w:szCs w:val="22"/>
              </w:rPr>
              <w:t xml:space="preserve"> …However, all doctoral students should plan to become fully conversant in broader debates and issues in Religious Studies; we aim to produce agile analysts of religion equally at home with general issues as well as the particular religious modes of life and thought they study.</w:t>
            </w:r>
          </w:p>
          <w:p w14:paraId="68C7AB1E" w14:textId="77777777" w:rsidR="00B24A3F" w:rsidRPr="00141BC3" w:rsidRDefault="004A51E6" w:rsidP="0069623E">
            <w:pPr>
              <w:rPr>
                <w:sz w:val="22"/>
                <w:szCs w:val="22"/>
              </w:rPr>
            </w:pPr>
            <w:hyperlink r:id="rId31" w:history="1">
              <w:r w:rsidR="00B24A3F" w:rsidRPr="00141BC3">
                <w:rPr>
                  <w:sz w:val="22"/>
                  <w:szCs w:val="22"/>
                </w:rPr>
                <w:t>http://indiana.edu/~relstud/graduate/doctoral</w:t>
              </w:r>
            </w:hyperlink>
          </w:p>
          <w:p w14:paraId="4EFC9ACE" w14:textId="77777777" w:rsidR="00B24A3F" w:rsidRPr="00141BC3" w:rsidRDefault="00B24A3F" w:rsidP="0069623E">
            <w:pPr>
              <w:rPr>
                <w:sz w:val="22"/>
                <w:szCs w:val="22"/>
              </w:rPr>
            </w:pPr>
          </w:p>
          <w:p w14:paraId="36534037" w14:textId="2E0510CA" w:rsidR="00B24A3F" w:rsidRDefault="00B24A3F" w:rsidP="0069623E">
            <w:pPr>
              <w:rPr>
                <w:sz w:val="22"/>
                <w:szCs w:val="22"/>
              </w:rPr>
            </w:pPr>
            <w:r w:rsidRPr="00F73E80">
              <w:rPr>
                <w:sz w:val="22"/>
                <w:szCs w:val="22"/>
                <w:u w:val="single"/>
              </w:rPr>
              <w:t>Fields of Study</w:t>
            </w:r>
            <w:r w:rsidRPr="00141BC3">
              <w:rPr>
                <w:sz w:val="22"/>
                <w:szCs w:val="22"/>
              </w:rPr>
              <w:t>:</w:t>
            </w:r>
          </w:p>
          <w:p w14:paraId="5E31AE19" w14:textId="77777777" w:rsidR="00B24A3F" w:rsidRPr="00141BC3" w:rsidRDefault="004A51E6" w:rsidP="0069623E">
            <w:pPr>
              <w:rPr>
                <w:sz w:val="22"/>
                <w:szCs w:val="22"/>
              </w:rPr>
            </w:pPr>
            <w:hyperlink r:id="rId32" w:anchor="I" w:history="1">
              <w:r w:rsidR="00B24A3F" w:rsidRPr="00141BC3">
                <w:rPr>
                  <w:sz w:val="22"/>
                  <w:szCs w:val="22"/>
                </w:rPr>
                <w:t>Ancient Mediterranean and Near Eastern Religions</w:t>
              </w:r>
            </w:hyperlink>
          </w:p>
          <w:p w14:paraId="5CC8D3B0" w14:textId="0D526BFA" w:rsidR="00B24A3F" w:rsidRPr="008F5942" w:rsidRDefault="00B24A3F" w:rsidP="0069623E">
            <w:pPr>
              <w:pStyle w:val="ListParagraph"/>
              <w:numPr>
                <w:ilvl w:val="0"/>
                <w:numId w:val="10"/>
              </w:numPr>
              <w:rPr>
                <w:sz w:val="22"/>
                <w:szCs w:val="22"/>
              </w:rPr>
            </w:pPr>
            <w:r>
              <w:rPr>
                <w:sz w:val="22"/>
                <w:szCs w:val="22"/>
              </w:rPr>
              <w:t>Scholarship focused description</w:t>
            </w:r>
          </w:p>
          <w:p w14:paraId="1F6DEB32" w14:textId="32D361DC" w:rsidR="00B24A3F" w:rsidRPr="00141BC3" w:rsidRDefault="004A51E6" w:rsidP="0069623E">
            <w:pPr>
              <w:rPr>
                <w:sz w:val="22"/>
                <w:szCs w:val="22"/>
              </w:rPr>
            </w:pPr>
            <w:hyperlink r:id="rId33" w:anchor="II" w:history="1">
              <w:r w:rsidR="00B24A3F" w:rsidRPr="00141BC3">
                <w:rPr>
                  <w:sz w:val="22"/>
                  <w:szCs w:val="22"/>
                </w:rPr>
                <w:t>Buddhist Studies</w:t>
              </w:r>
            </w:hyperlink>
            <w:r w:rsidR="00B24A3F" w:rsidRPr="00141BC3">
              <w:rPr>
                <w:sz w:val="22"/>
                <w:szCs w:val="22"/>
              </w:rPr>
              <w:t> </w:t>
            </w:r>
          </w:p>
          <w:p w14:paraId="19C172ED" w14:textId="655C94CB" w:rsidR="00B24A3F" w:rsidRPr="008F5942" w:rsidRDefault="00B24A3F" w:rsidP="0069623E">
            <w:pPr>
              <w:pStyle w:val="ListParagraph"/>
              <w:numPr>
                <w:ilvl w:val="0"/>
                <w:numId w:val="10"/>
              </w:numPr>
              <w:rPr>
                <w:sz w:val="22"/>
                <w:szCs w:val="22"/>
              </w:rPr>
            </w:pPr>
            <w:r>
              <w:rPr>
                <w:sz w:val="22"/>
                <w:szCs w:val="22"/>
              </w:rPr>
              <w:t>Scholarship focused description</w:t>
            </w:r>
          </w:p>
          <w:p w14:paraId="2D62A3AC" w14:textId="77777777" w:rsidR="00B24A3F" w:rsidRPr="00141BC3" w:rsidRDefault="004A51E6" w:rsidP="0069623E">
            <w:pPr>
              <w:rPr>
                <w:sz w:val="22"/>
                <w:szCs w:val="22"/>
              </w:rPr>
            </w:pPr>
            <w:hyperlink r:id="rId34" w:anchor="III" w:history="1">
              <w:r w:rsidR="00B24A3F" w:rsidRPr="00141BC3">
                <w:rPr>
                  <w:sz w:val="22"/>
                  <w:szCs w:val="22"/>
                </w:rPr>
                <w:t>Chinese Thought</w:t>
              </w:r>
            </w:hyperlink>
            <w:r w:rsidR="00B24A3F" w:rsidRPr="00141BC3">
              <w:rPr>
                <w:sz w:val="22"/>
                <w:szCs w:val="22"/>
              </w:rPr>
              <w:t> </w:t>
            </w:r>
          </w:p>
          <w:p w14:paraId="31CE4C77" w14:textId="77777777" w:rsidR="00B24A3F" w:rsidRPr="00353CF4" w:rsidRDefault="00B24A3F" w:rsidP="00EA5A9F">
            <w:pPr>
              <w:pStyle w:val="ListParagraph"/>
              <w:numPr>
                <w:ilvl w:val="0"/>
                <w:numId w:val="10"/>
              </w:numPr>
              <w:rPr>
                <w:sz w:val="22"/>
                <w:szCs w:val="22"/>
              </w:rPr>
            </w:pPr>
            <w:r>
              <w:rPr>
                <w:sz w:val="22"/>
                <w:szCs w:val="22"/>
              </w:rPr>
              <w:t>Scholarship focused description</w:t>
            </w:r>
          </w:p>
          <w:p w14:paraId="33D70126" w14:textId="2603FE8B" w:rsidR="00B24A3F" w:rsidRPr="00141BC3" w:rsidRDefault="00B24A3F" w:rsidP="0069623E">
            <w:pPr>
              <w:rPr>
                <w:sz w:val="22"/>
                <w:szCs w:val="22"/>
              </w:rPr>
            </w:pPr>
            <w:r w:rsidRPr="00141BC3">
              <w:rPr>
                <w:sz w:val="22"/>
                <w:szCs w:val="22"/>
              </w:rPr>
              <w:t xml:space="preserve">…It also </w:t>
            </w:r>
            <w:r w:rsidRPr="008F5942">
              <w:rPr>
                <w:b/>
                <w:sz w:val="22"/>
                <w:szCs w:val="22"/>
              </w:rPr>
              <w:t>provides students with the skills and knowledge necessary to teach effectively</w:t>
            </w:r>
            <w:r w:rsidRPr="00141BC3">
              <w:rPr>
                <w:sz w:val="22"/>
                <w:szCs w:val="22"/>
              </w:rPr>
              <w:t xml:space="preserve"> about the religious traditions of East Asia. </w:t>
            </w:r>
          </w:p>
          <w:p w14:paraId="5A53EB0A" w14:textId="77777777" w:rsidR="00B24A3F" w:rsidRPr="00141BC3" w:rsidRDefault="004A51E6" w:rsidP="0069623E">
            <w:pPr>
              <w:rPr>
                <w:sz w:val="22"/>
                <w:szCs w:val="22"/>
              </w:rPr>
            </w:pPr>
            <w:hyperlink r:id="rId35" w:anchor="IV" w:history="1">
              <w:r w:rsidR="00B24A3F" w:rsidRPr="00141BC3">
                <w:rPr>
                  <w:sz w:val="22"/>
                  <w:szCs w:val="22"/>
                </w:rPr>
                <w:t>Comparative and Transnational Studies of the Muslim Tradition</w:t>
              </w:r>
            </w:hyperlink>
          </w:p>
          <w:p w14:paraId="496043ED" w14:textId="0583A2AA" w:rsidR="00B24A3F" w:rsidRPr="008F5942" w:rsidRDefault="00B24A3F" w:rsidP="0069623E">
            <w:pPr>
              <w:pStyle w:val="ListParagraph"/>
              <w:numPr>
                <w:ilvl w:val="0"/>
                <w:numId w:val="10"/>
              </w:numPr>
              <w:rPr>
                <w:sz w:val="22"/>
                <w:szCs w:val="22"/>
              </w:rPr>
            </w:pPr>
            <w:r>
              <w:rPr>
                <w:sz w:val="22"/>
                <w:szCs w:val="22"/>
              </w:rPr>
              <w:t>Scholarship focused description</w:t>
            </w:r>
          </w:p>
          <w:p w14:paraId="0D1AB551" w14:textId="77777777" w:rsidR="00B24A3F" w:rsidRPr="00141BC3" w:rsidRDefault="004A51E6" w:rsidP="0069623E">
            <w:pPr>
              <w:rPr>
                <w:sz w:val="22"/>
                <w:szCs w:val="22"/>
              </w:rPr>
            </w:pPr>
            <w:hyperlink r:id="rId36" w:anchor="V" w:history="1">
              <w:r w:rsidR="00B24A3F" w:rsidRPr="00141BC3">
                <w:rPr>
                  <w:sz w:val="22"/>
                  <w:szCs w:val="22"/>
                </w:rPr>
                <w:t>Ethics, Philosophy, and Politics in the Study of Religion</w:t>
              </w:r>
            </w:hyperlink>
          </w:p>
          <w:p w14:paraId="2DD1DEC4" w14:textId="0FFF8BA4" w:rsidR="00B24A3F" w:rsidRPr="008F5942" w:rsidRDefault="00B24A3F" w:rsidP="0069623E">
            <w:pPr>
              <w:pStyle w:val="ListParagraph"/>
              <w:numPr>
                <w:ilvl w:val="0"/>
                <w:numId w:val="10"/>
              </w:numPr>
              <w:rPr>
                <w:sz w:val="22"/>
                <w:szCs w:val="22"/>
              </w:rPr>
            </w:pPr>
            <w:r>
              <w:rPr>
                <w:sz w:val="22"/>
                <w:szCs w:val="22"/>
              </w:rPr>
              <w:t>Scholarship focused description</w:t>
            </w:r>
          </w:p>
          <w:p w14:paraId="675BD54D" w14:textId="77777777" w:rsidR="00B24A3F" w:rsidRPr="00141BC3" w:rsidRDefault="004A51E6" w:rsidP="0069623E">
            <w:pPr>
              <w:rPr>
                <w:sz w:val="22"/>
                <w:szCs w:val="22"/>
              </w:rPr>
            </w:pPr>
            <w:hyperlink r:id="rId37" w:anchor="VI" w:history="1">
              <w:r w:rsidR="00B24A3F" w:rsidRPr="00141BC3">
                <w:rPr>
                  <w:sz w:val="22"/>
                  <w:szCs w:val="22"/>
                </w:rPr>
                <w:t>History of Christianity</w:t>
              </w:r>
            </w:hyperlink>
          </w:p>
          <w:p w14:paraId="711505B9" w14:textId="673FAE87" w:rsidR="00B24A3F" w:rsidRPr="008F5942" w:rsidRDefault="00B24A3F" w:rsidP="0069623E">
            <w:pPr>
              <w:pStyle w:val="ListParagraph"/>
              <w:numPr>
                <w:ilvl w:val="0"/>
                <w:numId w:val="10"/>
              </w:numPr>
              <w:rPr>
                <w:sz w:val="22"/>
                <w:szCs w:val="22"/>
              </w:rPr>
            </w:pPr>
            <w:r>
              <w:rPr>
                <w:sz w:val="22"/>
                <w:szCs w:val="22"/>
              </w:rPr>
              <w:t>Scholarship focused description</w:t>
            </w:r>
          </w:p>
          <w:p w14:paraId="4E897474" w14:textId="77777777" w:rsidR="00B24A3F" w:rsidRPr="00141BC3" w:rsidRDefault="004A51E6" w:rsidP="0069623E">
            <w:pPr>
              <w:rPr>
                <w:sz w:val="22"/>
                <w:szCs w:val="22"/>
              </w:rPr>
            </w:pPr>
            <w:hyperlink r:id="rId38" w:anchor="VII" w:history="1">
              <w:r w:rsidR="00B24A3F" w:rsidRPr="00141BC3">
                <w:rPr>
                  <w:sz w:val="22"/>
                  <w:szCs w:val="22"/>
                </w:rPr>
                <w:t>Jewish Thought and Culture</w:t>
              </w:r>
            </w:hyperlink>
          </w:p>
          <w:p w14:paraId="25C74C18" w14:textId="3D97BE58" w:rsidR="00B24A3F" w:rsidRPr="008F5942" w:rsidRDefault="00B24A3F" w:rsidP="0069623E">
            <w:pPr>
              <w:pStyle w:val="ListParagraph"/>
              <w:numPr>
                <w:ilvl w:val="0"/>
                <w:numId w:val="10"/>
              </w:numPr>
              <w:rPr>
                <w:sz w:val="22"/>
                <w:szCs w:val="22"/>
              </w:rPr>
            </w:pPr>
            <w:r>
              <w:rPr>
                <w:sz w:val="22"/>
                <w:szCs w:val="22"/>
              </w:rPr>
              <w:t>Scholarship focused description</w:t>
            </w:r>
          </w:p>
          <w:p w14:paraId="69BF0005" w14:textId="77777777" w:rsidR="00B24A3F" w:rsidRPr="00141BC3" w:rsidRDefault="004A51E6" w:rsidP="0069623E">
            <w:pPr>
              <w:rPr>
                <w:sz w:val="22"/>
                <w:szCs w:val="22"/>
              </w:rPr>
            </w:pPr>
            <w:hyperlink r:id="rId39" w:anchor="VIII" w:history="1">
              <w:r w:rsidR="00B24A3F" w:rsidRPr="00141BC3">
                <w:rPr>
                  <w:sz w:val="22"/>
                  <w:szCs w:val="22"/>
                </w:rPr>
                <w:t>Religion in the Americas</w:t>
              </w:r>
            </w:hyperlink>
            <w:r w:rsidR="00B24A3F" w:rsidRPr="00141BC3">
              <w:rPr>
                <w:sz w:val="22"/>
                <w:szCs w:val="22"/>
              </w:rPr>
              <w:t> </w:t>
            </w:r>
          </w:p>
          <w:p w14:paraId="00EB4F5E" w14:textId="1DAED631" w:rsidR="00B24A3F" w:rsidRPr="008F5942" w:rsidRDefault="00B24A3F" w:rsidP="0069623E">
            <w:pPr>
              <w:pStyle w:val="ListParagraph"/>
              <w:numPr>
                <w:ilvl w:val="0"/>
                <w:numId w:val="10"/>
              </w:numPr>
              <w:rPr>
                <w:sz w:val="22"/>
                <w:szCs w:val="22"/>
              </w:rPr>
            </w:pPr>
            <w:r>
              <w:rPr>
                <w:sz w:val="22"/>
                <w:szCs w:val="22"/>
              </w:rPr>
              <w:t>Scholarship focused description</w:t>
            </w:r>
          </w:p>
          <w:p w14:paraId="5E50750E" w14:textId="77777777" w:rsidR="00B24A3F" w:rsidRPr="00141BC3" w:rsidRDefault="004A51E6" w:rsidP="0069623E">
            <w:pPr>
              <w:rPr>
                <w:sz w:val="22"/>
                <w:szCs w:val="22"/>
              </w:rPr>
            </w:pPr>
            <w:hyperlink r:id="rId40" w:anchor="IX" w:history="1">
              <w:r w:rsidR="00B24A3F" w:rsidRPr="00141BC3">
                <w:rPr>
                  <w:sz w:val="22"/>
                  <w:szCs w:val="22"/>
                </w:rPr>
                <w:t>Religions of South Asia</w:t>
              </w:r>
            </w:hyperlink>
          </w:p>
          <w:p w14:paraId="68A0CB01" w14:textId="09B34B92" w:rsidR="00B24A3F" w:rsidRPr="008F5942" w:rsidRDefault="00B24A3F" w:rsidP="00EA5A9F">
            <w:pPr>
              <w:pStyle w:val="ListParagraph"/>
              <w:numPr>
                <w:ilvl w:val="0"/>
                <w:numId w:val="10"/>
              </w:numPr>
              <w:rPr>
                <w:sz w:val="22"/>
                <w:szCs w:val="22"/>
              </w:rPr>
            </w:pPr>
            <w:r>
              <w:rPr>
                <w:sz w:val="22"/>
                <w:szCs w:val="22"/>
              </w:rPr>
              <w:t>Scholarship focused description</w:t>
            </w:r>
          </w:p>
          <w:p w14:paraId="30CEBE54" w14:textId="26553F77" w:rsidR="00B24A3F" w:rsidRPr="00141BC3" w:rsidRDefault="004A51E6" w:rsidP="0069623E">
            <w:pPr>
              <w:rPr>
                <w:sz w:val="22"/>
                <w:szCs w:val="22"/>
              </w:rPr>
            </w:pPr>
            <w:hyperlink r:id="rId41" w:history="1">
              <w:r w:rsidR="00B24A3F" w:rsidRPr="00141BC3">
                <w:rPr>
                  <w:sz w:val="22"/>
                  <w:szCs w:val="22"/>
                </w:rPr>
                <w:t>http://indiana.edu/~relstud/graduate/doctoral</w:t>
              </w:r>
            </w:hyperlink>
          </w:p>
          <w:p w14:paraId="6D04FB98" w14:textId="725E13A1" w:rsidR="00B24A3F" w:rsidRPr="00141BC3" w:rsidRDefault="00B24A3F" w:rsidP="0069623E">
            <w:pPr>
              <w:rPr>
                <w:sz w:val="22"/>
                <w:szCs w:val="22"/>
              </w:rPr>
            </w:pPr>
            <w:r w:rsidRPr="008F5942">
              <w:rPr>
                <w:b/>
                <w:sz w:val="22"/>
                <w:szCs w:val="22"/>
              </w:rPr>
              <w:t>Listing of Placements</w:t>
            </w:r>
            <w:r w:rsidRPr="00141BC3">
              <w:rPr>
                <w:sz w:val="22"/>
                <w:szCs w:val="22"/>
              </w:rPr>
              <w:t xml:space="preserve">: </w:t>
            </w:r>
            <w:hyperlink r:id="rId42" w:history="1">
              <w:r w:rsidRPr="00141BC3">
                <w:rPr>
                  <w:rStyle w:val="Hyperlink"/>
                  <w:sz w:val="22"/>
                  <w:szCs w:val="22"/>
                </w:rPr>
                <w:t>http://indiana.edu/~relstud/graduate/placement</w:t>
              </w:r>
            </w:hyperlink>
          </w:p>
        </w:tc>
      </w:tr>
      <w:tr w:rsidR="00B24A3F" w:rsidRPr="00262A34" w14:paraId="5E61AAB5" w14:textId="77777777" w:rsidTr="00B24A3F">
        <w:tc>
          <w:tcPr>
            <w:tcW w:w="1548" w:type="dxa"/>
          </w:tcPr>
          <w:p w14:paraId="517CA361" w14:textId="77777777" w:rsidR="00B24A3F" w:rsidRPr="0057301E" w:rsidRDefault="00B24A3F" w:rsidP="0069623E">
            <w:pPr>
              <w:rPr>
                <w:b/>
                <w:sz w:val="22"/>
                <w:szCs w:val="22"/>
              </w:rPr>
            </w:pPr>
            <w:r w:rsidRPr="0057301E">
              <w:rPr>
                <w:b/>
                <w:sz w:val="22"/>
                <w:szCs w:val="22"/>
              </w:rPr>
              <w:t>Trinity Evangelical Divinity School</w:t>
            </w:r>
          </w:p>
        </w:tc>
        <w:tc>
          <w:tcPr>
            <w:tcW w:w="12330" w:type="dxa"/>
          </w:tcPr>
          <w:p w14:paraId="3E208016" w14:textId="577BEE8B" w:rsidR="00B24A3F" w:rsidRDefault="00B24A3F" w:rsidP="00A95AEB">
            <w:pPr>
              <w:tabs>
                <w:tab w:val="left" w:pos="1705"/>
              </w:tabs>
              <w:rPr>
                <w:sz w:val="22"/>
                <w:szCs w:val="22"/>
              </w:rPr>
            </w:pPr>
            <w:r w:rsidRPr="00F73E80">
              <w:rPr>
                <w:sz w:val="22"/>
                <w:szCs w:val="22"/>
                <w:u w:val="single"/>
              </w:rPr>
              <w:t>PhD in Three Areas</w:t>
            </w:r>
            <w:r w:rsidRPr="00F73E80">
              <w:rPr>
                <w:sz w:val="22"/>
                <w:szCs w:val="22"/>
              </w:rPr>
              <w:t>:</w:t>
            </w:r>
          </w:p>
          <w:p w14:paraId="1E23F81C" w14:textId="77777777" w:rsidR="00B24A3F" w:rsidRPr="00F73E80" w:rsidRDefault="00B24A3F" w:rsidP="00A95AEB">
            <w:pPr>
              <w:tabs>
                <w:tab w:val="left" w:pos="1705"/>
              </w:tabs>
              <w:rPr>
                <w:sz w:val="22"/>
                <w:szCs w:val="22"/>
              </w:rPr>
            </w:pPr>
          </w:p>
          <w:p w14:paraId="1C81030F" w14:textId="77777777" w:rsidR="00B24A3F" w:rsidRPr="00F73E80" w:rsidRDefault="00B24A3F" w:rsidP="00A95AEB">
            <w:pPr>
              <w:tabs>
                <w:tab w:val="left" w:pos="1705"/>
              </w:tabs>
              <w:rPr>
                <w:sz w:val="22"/>
                <w:szCs w:val="22"/>
                <w:u w:val="single"/>
              </w:rPr>
            </w:pPr>
            <w:r w:rsidRPr="00F73E80">
              <w:rPr>
                <w:sz w:val="22"/>
                <w:szCs w:val="22"/>
                <w:u w:val="single"/>
              </w:rPr>
              <w:t>Educational Studies</w:t>
            </w:r>
          </w:p>
          <w:p w14:paraId="163A16F8" w14:textId="0414B377" w:rsidR="00B24A3F" w:rsidRPr="00141BC3" w:rsidRDefault="00B24A3F" w:rsidP="0069623E">
            <w:pPr>
              <w:rPr>
                <w:rFonts w:cs="Times"/>
                <w:color w:val="2B2D30"/>
                <w:sz w:val="22"/>
                <w:szCs w:val="22"/>
              </w:rPr>
            </w:pPr>
            <w:r w:rsidRPr="00141BC3">
              <w:rPr>
                <w:rFonts w:cs="Times"/>
                <w:color w:val="2B2D30"/>
                <w:sz w:val="22"/>
                <w:szCs w:val="22"/>
              </w:rPr>
              <w:t xml:space="preserve">Three foundational areas of professional competency provide the academic focus of the program: developing a research mindset and skill base; thinking as an educational leader; and theologically reflecting about educational issues against a broadly cultural and </w:t>
            </w:r>
            <w:proofErr w:type="spellStart"/>
            <w:r w:rsidRPr="00141BC3">
              <w:rPr>
                <w:rFonts w:cs="Times"/>
                <w:color w:val="2B2D30"/>
                <w:sz w:val="22"/>
                <w:szCs w:val="22"/>
              </w:rPr>
              <w:t>missiological</w:t>
            </w:r>
            <w:proofErr w:type="spellEnd"/>
            <w:r w:rsidRPr="00141BC3">
              <w:rPr>
                <w:rFonts w:cs="Times"/>
                <w:color w:val="2B2D30"/>
                <w:sz w:val="22"/>
                <w:szCs w:val="22"/>
              </w:rPr>
              <w:t xml:space="preserve"> framework.</w:t>
            </w:r>
          </w:p>
          <w:p w14:paraId="05C2F0D8" w14:textId="1EA314E2" w:rsidR="00B24A3F" w:rsidRPr="00141BC3" w:rsidRDefault="004A51E6" w:rsidP="0069623E">
            <w:pPr>
              <w:rPr>
                <w:sz w:val="22"/>
                <w:szCs w:val="22"/>
              </w:rPr>
            </w:pPr>
            <w:hyperlink r:id="rId43" w:history="1">
              <w:r w:rsidR="00B24A3F" w:rsidRPr="00141BC3">
                <w:rPr>
                  <w:rStyle w:val="Hyperlink"/>
                  <w:sz w:val="22"/>
                  <w:szCs w:val="22"/>
                </w:rPr>
                <w:t>http://divinity.tiu.edu/degree/phd-educational-studies/</w:t>
              </w:r>
            </w:hyperlink>
          </w:p>
          <w:p w14:paraId="1EAFB10C" w14:textId="530667F2" w:rsidR="00B24A3F" w:rsidRPr="00141BC3" w:rsidRDefault="00B24A3F" w:rsidP="0069623E">
            <w:pPr>
              <w:rPr>
                <w:sz w:val="22"/>
                <w:szCs w:val="22"/>
              </w:rPr>
            </w:pPr>
            <w:r w:rsidRPr="00141BC3">
              <w:rPr>
                <w:sz w:val="22"/>
                <w:szCs w:val="22"/>
              </w:rPr>
              <w:t>Scholarship and ministry focused</w:t>
            </w:r>
            <w:r>
              <w:rPr>
                <w:sz w:val="22"/>
                <w:szCs w:val="22"/>
              </w:rPr>
              <w:t xml:space="preserve"> description</w:t>
            </w:r>
            <w:r w:rsidRPr="00141BC3">
              <w:rPr>
                <w:sz w:val="22"/>
                <w:szCs w:val="22"/>
              </w:rPr>
              <w:t>.</w:t>
            </w:r>
          </w:p>
          <w:p w14:paraId="24121F26" w14:textId="77777777" w:rsidR="00B24A3F" w:rsidRPr="00141BC3" w:rsidRDefault="00B24A3F" w:rsidP="0069623E">
            <w:pPr>
              <w:rPr>
                <w:sz w:val="22"/>
                <w:szCs w:val="22"/>
              </w:rPr>
            </w:pPr>
          </w:p>
          <w:p w14:paraId="09FD61DF" w14:textId="77777777" w:rsidR="00B24A3F" w:rsidRPr="00F73E80" w:rsidRDefault="00B24A3F" w:rsidP="0069623E">
            <w:pPr>
              <w:rPr>
                <w:sz w:val="22"/>
                <w:szCs w:val="22"/>
                <w:u w:val="single"/>
              </w:rPr>
            </w:pPr>
            <w:r w:rsidRPr="00F73E80">
              <w:rPr>
                <w:sz w:val="22"/>
                <w:szCs w:val="22"/>
                <w:u w:val="single"/>
              </w:rPr>
              <w:t>Intercultural Studies</w:t>
            </w:r>
          </w:p>
          <w:p w14:paraId="21AB0FF0" w14:textId="5E83636F" w:rsidR="00B24A3F" w:rsidRPr="00141BC3" w:rsidRDefault="00B24A3F" w:rsidP="0069623E">
            <w:pPr>
              <w:rPr>
                <w:rFonts w:cs="Times"/>
                <w:color w:val="2B2D30"/>
                <w:sz w:val="22"/>
                <w:szCs w:val="22"/>
              </w:rPr>
            </w:pPr>
            <w:r w:rsidRPr="00141BC3">
              <w:rPr>
                <w:rFonts w:cs="Times"/>
                <w:color w:val="2B2D30"/>
                <w:sz w:val="22"/>
                <w:szCs w:val="22"/>
              </w:rPr>
              <w:t xml:space="preserve">The purpose of the Doctor of Philosophy (Intercultural Studies) is to assist in the development of specialists in evangelism and mission-related strategy, research, and </w:t>
            </w:r>
            <w:r w:rsidRPr="008F5942">
              <w:rPr>
                <w:rFonts w:cs="Times"/>
                <w:b/>
                <w:color w:val="2B2D30"/>
                <w:sz w:val="22"/>
                <w:szCs w:val="22"/>
              </w:rPr>
              <w:t xml:space="preserve">teaching for church, </w:t>
            </w:r>
            <w:proofErr w:type="spellStart"/>
            <w:r w:rsidRPr="008F5942">
              <w:rPr>
                <w:rFonts w:cs="Times"/>
                <w:b/>
                <w:color w:val="2B2D30"/>
                <w:sz w:val="22"/>
                <w:szCs w:val="22"/>
              </w:rPr>
              <w:t>parachurch</w:t>
            </w:r>
            <w:proofErr w:type="spellEnd"/>
            <w:r w:rsidRPr="008F5942">
              <w:rPr>
                <w:rFonts w:cs="Times"/>
                <w:b/>
                <w:color w:val="2B2D30"/>
                <w:sz w:val="22"/>
                <w:szCs w:val="22"/>
              </w:rPr>
              <w:t>, and institutional ministry.</w:t>
            </w:r>
          </w:p>
          <w:p w14:paraId="718A83DF" w14:textId="69B8E91C" w:rsidR="00B24A3F" w:rsidRPr="00141BC3" w:rsidRDefault="004A51E6" w:rsidP="0069623E">
            <w:pPr>
              <w:rPr>
                <w:sz w:val="22"/>
                <w:szCs w:val="22"/>
              </w:rPr>
            </w:pPr>
            <w:hyperlink r:id="rId44" w:history="1">
              <w:r w:rsidR="00B24A3F" w:rsidRPr="00141BC3">
                <w:rPr>
                  <w:rStyle w:val="Hyperlink"/>
                  <w:sz w:val="22"/>
                  <w:szCs w:val="22"/>
                </w:rPr>
                <w:t>http://divinity.tiu.edu/degree/phd-intercultural-studies/</w:t>
              </w:r>
            </w:hyperlink>
          </w:p>
          <w:p w14:paraId="25543F2B" w14:textId="6B952056" w:rsidR="00B24A3F" w:rsidRPr="00141BC3" w:rsidRDefault="00B24A3F" w:rsidP="0069623E">
            <w:pPr>
              <w:rPr>
                <w:sz w:val="22"/>
                <w:szCs w:val="22"/>
              </w:rPr>
            </w:pPr>
            <w:r w:rsidRPr="00141BC3">
              <w:rPr>
                <w:sz w:val="22"/>
                <w:szCs w:val="22"/>
              </w:rPr>
              <w:t>Scholarship and ministry focused</w:t>
            </w:r>
            <w:r>
              <w:rPr>
                <w:sz w:val="22"/>
                <w:szCs w:val="22"/>
              </w:rPr>
              <w:t xml:space="preserve"> description</w:t>
            </w:r>
            <w:r w:rsidRPr="00141BC3">
              <w:rPr>
                <w:sz w:val="22"/>
                <w:szCs w:val="22"/>
              </w:rPr>
              <w:t>.</w:t>
            </w:r>
          </w:p>
          <w:p w14:paraId="3A8F3C89" w14:textId="77777777" w:rsidR="00B24A3F" w:rsidRPr="00141BC3" w:rsidRDefault="00B24A3F" w:rsidP="0069623E">
            <w:pPr>
              <w:rPr>
                <w:sz w:val="22"/>
                <w:szCs w:val="22"/>
              </w:rPr>
            </w:pPr>
          </w:p>
          <w:p w14:paraId="3C2156A8" w14:textId="77777777" w:rsidR="00B24A3F" w:rsidRPr="00F73E80" w:rsidRDefault="00B24A3F" w:rsidP="0069623E">
            <w:pPr>
              <w:rPr>
                <w:sz w:val="22"/>
                <w:szCs w:val="22"/>
                <w:u w:val="single"/>
              </w:rPr>
            </w:pPr>
            <w:r w:rsidRPr="00F73E80">
              <w:rPr>
                <w:sz w:val="22"/>
                <w:szCs w:val="22"/>
                <w:u w:val="single"/>
              </w:rPr>
              <w:t>Theological Studies</w:t>
            </w:r>
          </w:p>
          <w:p w14:paraId="66062EB1" w14:textId="3DFD8A60" w:rsidR="00B24A3F" w:rsidRPr="00141BC3" w:rsidRDefault="00B24A3F" w:rsidP="0069623E">
            <w:pPr>
              <w:rPr>
                <w:rFonts w:cs="Times"/>
                <w:color w:val="2B2D30"/>
                <w:sz w:val="22"/>
                <w:szCs w:val="22"/>
              </w:rPr>
            </w:pPr>
            <w:r w:rsidRPr="00141BC3">
              <w:rPr>
                <w:rFonts w:cs="Times"/>
                <w:color w:val="2B2D30"/>
                <w:sz w:val="22"/>
                <w:szCs w:val="22"/>
              </w:rPr>
              <w:t xml:space="preserve">Alumni from the PhD (Theological Studies) have gone on to </w:t>
            </w:r>
            <w:r w:rsidRPr="008F5942">
              <w:rPr>
                <w:rFonts w:cs="Times"/>
                <w:b/>
                <w:color w:val="2B2D30"/>
                <w:sz w:val="22"/>
                <w:szCs w:val="22"/>
              </w:rPr>
              <w:t>a diverse set of vocations that include</w:t>
            </w:r>
            <w:r w:rsidRPr="00141BC3">
              <w:rPr>
                <w:rFonts w:cs="Times"/>
                <w:color w:val="2B2D30"/>
                <w:sz w:val="22"/>
                <w:szCs w:val="22"/>
              </w:rPr>
              <w:t xml:space="preserve"> </w:t>
            </w:r>
            <w:r w:rsidRPr="008F5942">
              <w:rPr>
                <w:rFonts w:cs="Times"/>
                <w:b/>
                <w:color w:val="2B2D30"/>
                <w:sz w:val="22"/>
                <w:szCs w:val="22"/>
              </w:rPr>
              <w:t>academic teaching</w:t>
            </w:r>
            <w:r w:rsidRPr="00141BC3">
              <w:rPr>
                <w:rFonts w:cs="Times"/>
                <w:color w:val="2B2D30"/>
                <w:sz w:val="22"/>
                <w:szCs w:val="22"/>
              </w:rPr>
              <w:t xml:space="preserve"> and writing and various forms of church, </w:t>
            </w:r>
            <w:proofErr w:type="spellStart"/>
            <w:r w:rsidRPr="00141BC3">
              <w:rPr>
                <w:rFonts w:cs="Times"/>
                <w:color w:val="2B2D30"/>
                <w:sz w:val="22"/>
                <w:szCs w:val="22"/>
              </w:rPr>
              <w:t>parachurch</w:t>
            </w:r>
            <w:proofErr w:type="spellEnd"/>
            <w:r w:rsidRPr="00141BC3">
              <w:rPr>
                <w:rFonts w:cs="Times"/>
                <w:color w:val="2B2D30"/>
                <w:sz w:val="22"/>
                <w:szCs w:val="22"/>
              </w:rPr>
              <w:t>, and denominational leadership. You will graduate from this program having made a significant contribution to original research in your field of concentration.</w:t>
            </w:r>
          </w:p>
          <w:p w14:paraId="4CFFE5A6" w14:textId="2599CE69" w:rsidR="00B24A3F" w:rsidRPr="00141BC3" w:rsidRDefault="004A51E6" w:rsidP="0069623E">
            <w:pPr>
              <w:rPr>
                <w:sz w:val="22"/>
                <w:szCs w:val="22"/>
              </w:rPr>
            </w:pPr>
            <w:hyperlink r:id="rId45" w:history="1">
              <w:r w:rsidR="00B24A3F" w:rsidRPr="00141BC3">
                <w:rPr>
                  <w:rStyle w:val="Hyperlink"/>
                  <w:sz w:val="22"/>
                  <w:szCs w:val="22"/>
                </w:rPr>
                <w:t>http://divinity.tiu.edu/degree/phd-theological-studies/</w:t>
              </w:r>
            </w:hyperlink>
          </w:p>
          <w:p w14:paraId="70894D26" w14:textId="038B91F5" w:rsidR="00B24A3F" w:rsidRPr="00141BC3" w:rsidRDefault="00B24A3F" w:rsidP="0069623E">
            <w:pPr>
              <w:rPr>
                <w:sz w:val="22"/>
                <w:szCs w:val="22"/>
              </w:rPr>
            </w:pPr>
            <w:r w:rsidRPr="00141BC3">
              <w:rPr>
                <w:sz w:val="22"/>
                <w:szCs w:val="22"/>
              </w:rPr>
              <w:t>Scholarship and ministry focused</w:t>
            </w:r>
            <w:r>
              <w:rPr>
                <w:sz w:val="22"/>
                <w:szCs w:val="22"/>
              </w:rPr>
              <w:t xml:space="preserve"> description</w:t>
            </w:r>
            <w:r w:rsidRPr="00141BC3">
              <w:rPr>
                <w:sz w:val="22"/>
                <w:szCs w:val="22"/>
              </w:rPr>
              <w:t>.</w:t>
            </w:r>
          </w:p>
        </w:tc>
      </w:tr>
      <w:tr w:rsidR="00B24A3F" w:rsidRPr="00262A34" w14:paraId="73E7AC21" w14:textId="77777777" w:rsidTr="00B24A3F">
        <w:tc>
          <w:tcPr>
            <w:tcW w:w="1548" w:type="dxa"/>
          </w:tcPr>
          <w:p w14:paraId="63DEBDFD" w14:textId="58A050D9" w:rsidR="00B24A3F" w:rsidRPr="008F5942" w:rsidRDefault="00B24A3F" w:rsidP="0069623E">
            <w:pPr>
              <w:rPr>
                <w:b/>
                <w:sz w:val="22"/>
                <w:szCs w:val="22"/>
              </w:rPr>
            </w:pPr>
            <w:r w:rsidRPr="008F5942">
              <w:rPr>
                <w:b/>
                <w:sz w:val="22"/>
                <w:szCs w:val="22"/>
              </w:rPr>
              <w:t>University of Chicago Divinity School</w:t>
            </w:r>
          </w:p>
        </w:tc>
        <w:tc>
          <w:tcPr>
            <w:tcW w:w="12330" w:type="dxa"/>
          </w:tcPr>
          <w:p w14:paraId="0B07AEFF" w14:textId="77777777" w:rsidR="00B24A3F" w:rsidRPr="004E49A9" w:rsidRDefault="00B24A3F" w:rsidP="0069623E">
            <w:pPr>
              <w:rPr>
                <w:sz w:val="22"/>
                <w:szCs w:val="22"/>
                <w:u w:val="single"/>
              </w:rPr>
            </w:pPr>
            <w:r w:rsidRPr="004E49A9">
              <w:rPr>
                <w:sz w:val="22"/>
                <w:szCs w:val="22"/>
                <w:u w:val="single"/>
              </w:rPr>
              <w:t>General Information</w:t>
            </w:r>
          </w:p>
          <w:p w14:paraId="68589FD8" w14:textId="3C5A1485" w:rsidR="00B24A3F" w:rsidRDefault="00B24A3F" w:rsidP="0069623E">
            <w:pPr>
              <w:rPr>
                <w:rFonts w:cs="Georgia"/>
                <w:color w:val="222221"/>
                <w:sz w:val="22"/>
                <w:szCs w:val="22"/>
              </w:rPr>
            </w:pPr>
            <w:r w:rsidRPr="004E49A9">
              <w:rPr>
                <w:rFonts w:cs="Georgia"/>
                <w:color w:val="222221"/>
                <w:sz w:val="22"/>
                <w:szCs w:val="22"/>
              </w:rPr>
              <w:t xml:space="preserve">The PhD program is a rigorous course of advanced study and research that prepares students for a lifetime of field-defining scholarship, intellectual leadership, and </w:t>
            </w:r>
            <w:r w:rsidRPr="008F5942">
              <w:rPr>
                <w:rFonts w:cs="Georgia"/>
                <w:b/>
                <w:color w:val="222221"/>
                <w:sz w:val="22"/>
                <w:szCs w:val="22"/>
              </w:rPr>
              <w:t>teaching in the academic study of religion</w:t>
            </w:r>
            <w:r w:rsidRPr="004E49A9">
              <w:rPr>
                <w:rFonts w:cs="Georgia"/>
                <w:color w:val="222221"/>
                <w:sz w:val="22"/>
                <w:szCs w:val="22"/>
              </w:rPr>
              <w:t xml:space="preserve">. Doctoral students in the Divinity School pursue programs of study in one of eleven areas of specialization. - See more at: </w:t>
            </w:r>
            <w:hyperlink r:id="rId46" w:anchor="sthash.dkI4RksQ.dpuf" w:history="1">
              <w:r w:rsidRPr="004E49A9">
                <w:rPr>
                  <w:rStyle w:val="Hyperlink"/>
                  <w:rFonts w:cs="Georgia"/>
                  <w:sz w:val="22"/>
                  <w:szCs w:val="22"/>
                </w:rPr>
                <w:t>http://divinity.uchicago.edu/academic-programs-1#sthash.dkI4RksQ.dpuf</w:t>
              </w:r>
            </w:hyperlink>
          </w:p>
          <w:p w14:paraId="23150D1C" w14:textId="77777777" w:rsidR="00B24A3F" w:rsidRDefault="00B24A3F" w:rsidP="0069623E">
            <w:pPr>
              <w:rPr>
                <w:rFonts w:cs="Georgia"/>
                <w:color w:val="222221"/>
                <w:sz w:val="22"/>
                <w:szCs w:val="22"/>
              </w:rPr>
            </w:pPr>
          </w:p>
          <w:p w14:paraId="79A4BB0B" w14:textId="77777777" w:rsidR="00B24A3F" w:rsidRDefault="00B24A3F" w:rsidP="0069623E">
            <w:pPr>
              <w:rPr>
                <w:rFonts w:cs="Georgia"/>
                <w:color w:val="222221"/>
                <w:sz w:val="22"/>
                <w:szCs w:val="22"/>
              </w:rPr>
            </w:pPr>
            <w:r w:rsidRPr="004E49A9">
              <w:rPr>
                <w:rFonts w:cs="Georgia"/>
                <w:color w:val="222221"/>
                <w:sz w:val="22"/>
                <w:szCs w:val="22"/>
                <w:u w:val="single"/>
              </w:rPr>
              <w:t>11 Areas of Study</w:t>
            </w:r>
            <w:r>
              <w:rPr>
                <w:rFonts w:cs="Georgia"/>
                <w:color w:val="222221"/>
                <w:sz w:val="22"/>
                <w:szCs w:val="22"/>
              </w:rPr>
              <w:t>:</w:t>
            </w:r>
          </w:p>
          <w:p w14:paraId="3FA886F6" w14:textId="77777777" w:rsidR="00B24A3F" w:rsidRDefault="00B24A3F" w:rsidP="0069623E">
            <w:pPr>
              <w:rPr>
                <w:rFonts w:cs="Georgia"/>
                <w:color w:val="222221"/>
                <w:sz w:val="22"/>
                <w:szCs w:val="22"/>
              </w:rPr>
            </w:pPr>
            <w:r>
              <w:rPr>
                <w:rFonts w:cs="Georgia"/>
                <w:color w:val="222221"/>
                <w:sz w:val="22"/>
                <w:szCs w:val="22"/>
              </w:rPr>
              <w:t>Constructive Studies in Religion</w:t>
            </w:r>
          </w:p>
          <w:p w14:paraId="76F679BE" w14:textId="1EF9A3FE" w:rsidR="00B24A3F" w:rsidRDefault="00B24A3F" w:rsidP="00EA5A9F">
            <w:pPr>
              <w:pStyle w:val="ListParagraph"/>
              <w:numPr>
                <w:ilvl w:val="0"/>
                <w:numId w:val="5"/>
              </w:numPr>
              <w:rPr>
                <w:rFonts w:cs="Georgia"/>
                <w:color w:val="222221"/>
                <w:sz w:val="22"/>
                <w:szCs w:val="22"/>
              </w:rPr>
            </w:pPr>
            <w:r>
              <w:rPr>
                <w:rFonts w:cs="Georgia"/>
                <w:color w:val="222221"/>
                <w:sz w:val="22"/>
                <w:szCs w:val="22"/>
              </w:rPr>
              <w:t>Religious Ethics</w:t>
            </w:r>
          </w:p>
          <w:p w14:paraId="75725065" w14:textId="77777777" w:rsidR="00B24A3F" w:rsidRPr="00353CF4" w:rsidRDefault="00B24A3F" w:rsidP="00EA5A9F">
            <w:pPr>
              <w:pStyle w:val="ListParagraph"/>
              <w:numPr>
                <w:ilvl w:val="1"/>
                <w:numId w:val="5"/>
              </w:numPr>
              <w:rPr>
                <w:sz w:val="22"/>
                <w:szCs w:val="22"/>
              </w:rPr>
            </w:pPr>
            <w:r>
              <w:rPr>
                <w:sz w:val="22"/>
                <w:szCs w:val="22"/>
              </w:rPr>
              <w:t>Scholarship focused description.</w:t>
            </w:r>
          </w:p>
          <w:p w14:paraId="6B585D69" w14:textId="38249166" w:rsidR="00B24A3F" w:rsidRDefault="00B24A3F" w:rsidP="00EA5A9F">
            <w:pPr>
              <w:pStyle w:val="ListParagraph"/>
              <w:numPr>
                <w:ilvl w:val="0"/>
                <w:numId w:val="5"/>
              </w:numPr>
              <w:rPr>
                <w:rFonts w:cs="Georgia"/>
                <w:color w:val="222221"/>
                <w:sz w:val="22"/>
                <w:szCs w:val="22"/>
              </w:rPr>
            </w:pPr>
            <w:r>
              <w:rPr>
                <w:rFonts w:cs="Georgia"/>
                <w:color w:val="222221"/>
                <w:sz w:val="22"/>
                <w:szCs w:val="22"/>
              </w:rPr>
              <w:t>Philosophy of Religions</w:t>
            </w:r>
          </w:p>
          <w:p w14:paraId="096B5396" w14:textId="77777777" w:rsidR="00B24A3F" w:rsidRPr="00353CF4" w:rsidRDefault="00B24A3F" w:rsidP="00EA5A9F">
            <w:pPr>
              <w:pStyle w:val="ListParagraph"/>
              <w:numPr>
                <w:ilvl w:val="1"/>
                <w:numId w:val="5"/>
              </w:numPr>
              <w:rPr>
                <w:sz w:val="22"/>
                <w:szCs w:val="22"/>
              </w:rPr>
            </w:pPr>
            <w:r>
              <w:rPr>
                <w:sz w:val="22"/>
                <w:szCs w:val="22"/>
              </w:rPr>
              <w:t>Scholarship focused description.</w:t>
            </w:r>
          </w:p>
          <w:p w14:paraId="1F5D0604" w14:textId="05A57921" w:rsidR="00B24A3F" w:rsidRDefault="00B24A3F" w:rsidP="00EA5A9F">
            <w:pPr>
              <w:pStyle w:val="ListParagraph"/>
              <w:numPr>
                <w:ilvl w:val="0"/>
                <w:numId w:val="5"/>
              </w:numPr>
              <w:rPr>
                <w:rFonts w:cs="Georgia"/>
                <w:color w:val="222221"/>
                <w:sz w:val="22"/>
                <w:szCs w:val="22"/>
              </w:rPr>
            </w:pPr>
            <w:r>
              <w:rPr>
                <w:rFonts w:cs="Georgia"/>
                <w:color w:val="222221"/>
                <w:sz w:val="22"/>
                <w:szCs w:val="22"/>
              </w:rPr>
              <w:t>Theology</w:t>
            </w:r>
          </w:p>
          <w:p w14:paraId="615EB5A5" w14:textId="77777777" w:rsidR="00B24A3F" w:rsidRPr="00353CF4" w:rsidRDefault="00B24A3F" w:rsidP="00EA5A9F">
            <w:pPr>
              <w:pStyle w:val="ListParagraph"/>
              <w:numPr>
                <w:ilvl w:val="1"/>
                <w:numId w:val="5"/>
              </w:numPr>
              <w:rPr>
                <w:sz w:val="22"/>
                <w:szCs w:val="22"/>
              </w:rPr>
            </w:pPr>
            <w:r>
              <w:rPr>
                <w:sz w:val="22"/>
                <w:szCs w:val="22"/>
              </w:rPr>
              <w:t>Scholarship focused description.</w:t>
            </w:r>
          </w:p>
          <w:p w14:paraId="3F25A190" w14:textId="22C1905B" w:rsidR="00B24A3F" w:rsidRDefault="00B24A3F" w:rsidP="0069623E">
            <w:pPr>
              <w:rPr>
                <w:rFonts w:cs="Georgia"/>
                <w:color w:val="222221"/>
                <w:sz w:val="22"/>
                <w:szCs w:val="22"/>
              </w:rPr>
            </w:pPr>
            <w:r>
              <w:rPr>
                <w:rFonts w:cs="Georgia"/>
                <w:color w:val="222221"/>
                <w:sz w:val="22"/>
                <w:szCs w:val="22"/>
              </w:rPr>
              <w:t>Historical Studies in Religion</w:t>
            </w:r>
          </w:p>
          <w:p w14:paraId="6DEAC88C" w14:textId="77777777" w:rsidR="00B24A3F" w:rsidRDefault="00B24A3F" w:rsidP="00EA5A9F">
            <w:pPr>
              <w:pStyle w:val="ListParagraph"/>
              <w:numPr>
                <w:ilvl w:val="0"/>
                <w:numId w:val="5"/>
              </w:numPr>
              <w:rPr>
                <w:rFonts w:cs="Georgia"/>
                <w:color w:val="222221"/>
                <w:sz w:val="22"/>
                <w:szCs w:val="22"/>
              </w:rPr>
            </w:pPr>
            <w:r>
              <w:rPr>
                <w:rFonts w:cs="Georgia"/>
                <w:color w:val="222221"/>
                <w:sz w:val="22"/>
                <w:szCs w:val="22"/>
              </w:rPr>
              <w:t>Bible</w:t>
            </w:r>
          </w:p>
          <w:p w14:paraId="710ED718" w14:textId="77777777" w:rsidR="00B24A3F" w:rsidRPr="00353CF4" w:rsidRDefault="00B24A3F" w:rsidP="00EA5A9F">
            <w:pPr>
              <w:pStyle w:val="ListParagraph"/>
              <w:numPr>
                <w:ilvl w:val="1"/>
                <w:numId w:val="5"/>
              </w:numPr>
              <w:rPr>
                <w:sz w:val="22"/>
                <w:szCs w:val="22"/>
              </w:rPr>
            </w:pPr>
            <w:r>
              <w:rPr>
                <w:sz w:val="22"/>
                <w:szCs w:val="22"/>
              </w:rPr>
              <w:t>Scholarship focused description.</w:t>
            </w:r>
          </w:p>
          <w:p w14:paraId="7698DC28" w14:textId="77777777" w:rsidR="00B24A3F" w:rsidRDefault="00B24A3F" w:rsidP="00EA5A9F">
            <w:pPr>
              <w:pStyle w:val="ListParagraph"/>
              <w:numPr>
                <w:ilvl w:val="0"/>
                <w:numId w:val="5"/>
              </w:numPr>
              <w:rPr>
                <w:rFonts w:cs="Georgia"/>
                <w:color w:val="222221"/>
                <w:sz w:val="22"/>
                <w:szCs w:val="22"/>
              </w:rPr>
            </w:pPr>
            <w:r>
              <w:rPr>
                <w:rFonts w:cs="Georgia"/>
                <w:color w:val="222221"/>
                <w:sz w:val="22"/>
                <w:szCs w:val="22"/>
              </w:rPr>
              <w:t>History of Christianity</w:t>
            </w:r>
          </w:p>
          <w:p w14:paraId="262B9564" w14:textId="77777777" w:rsidR="00B24A3F" w:rsidRPr="00353CF4" w:rsidRDefault="00B24A3F" w:rsidP="00EA5A9F">
            <w:pPr>
              <w:pStyle w:val="ListParagraph"/>
              <w:numPr>
                <w:ilvl w:val="1"/>
                <w:numId w:val="5"/>
              </w:numPr>
              <w:rPr>
                <w:sz w:val="22"/>
                <w:szCs w:val="22"/>
              </w:rPr>
            </w:pPr>
            <w:r>
              <w:rPr>
                <w:sz w:val="22"/>
                <w:szCs w:val="22"/>
              </w:rPr>
              <w:t>Scholarship focused description.</w:t>
            </w:r>
          </w:p>
          <w:p w14:paraId="5F989B97" w14:textId="1CCE7C27" w:rsidR="00B24A3F" w:rsidRDefault="00B24A3F" w:rsidP="00EA5A9F">
            <w:pPr>
              <w:pStyle w:val="ListParagraph"/>
              <w:numPr>
                <w:ilvl w:val="0"/>
                <w:numId w:val="5"/>
              </w:numPr>
              <w:rPr>
                <w:rFonts w:cs="Georgia"/>
                <w:color w:val="222221"/>
                <w:sz w:val="22"/>
                <w:szCs w:val="22"/>
              </w:rPr>
            </w:pPr>
            <w:r>
              <w:rPr>
                <w:rFonts w:cs="Georgia"/>
                <w:color w:val="222221"/>
                <w:sz w:val="22"/>
                <w:szCs w:val="22"/>
              </w:rPr>
              <w:t>History of Judaism</w:t>
            </w:r>
          </w:p>
          <w:p w14:paraId="68FBFD26" w14:textId="77777777" w:rsidR="00B24A3F" w:rsidRPr="00353CF4" w:rsidRDefault="00B24A3F" w:rsidP="00EA5A9F">
            <w:pPr>
              <w:pStyle w:val="ListParagraph"/>
              <w:numPr>
                <w:ilvl w:val="1"/>
                <w:numId w:val="5"/>
              </w:numPr>
              <w:rPr>
                <w:sz w:val="22"/>
                <w:szCs w:val="22"/>
              </w:rPr>
            </w:pPr>
            <w:r>
              <w:rPr>
                <w:sz w:val="22"/>
                <w:szCs w:val="22"/>
              </w:rPr>
              <w:t>Scholarship focused description.</w:t>
            </w:r>
          </w:p>
          <w:p w14:paraId="0CCA1A6E" w14:textId="77777777" w:rsidR="00B24A3F" w:rsidRDefault="00B24A3F" w:rsidP="0069623E">
            <w:pPr>
              <w:rPr>
                <w:rFonts w:cs="Georgia"/>
                <w:color w:val="222221"/>
                <w:sz w:val="22"/>
                <w:szCs w:val="22"/>
              </w:rPr>
            </w:pPr>
            <w:r>
              <w:rPr>
                <w:rFonts w:cs="Georgia"/>
                <w:color w:val="222221"/>
                <w:sz w:val="22"/>
                <w:szCs w:val="22"/>
              </w:rPr>
              <w:t>Religion and the Human Sciences</w:t>
            </w:r>
          </w:p>
          <w:p w14:paraId="387DA894" w14:textId="41603190" w:rsidR="00B24A3F" w:rsidRDefault="00B24A3F" w:rsidP="00EA5A9F">
            <w:pPr>
              <w:pStyle w:val="ListParagraph"/>
              <w:numPr>
                <w:ilvl w:val="0"/>
                <w:numId w:val="5"/>
              </w:numPr>
              <w:rPr>
                <w:rFonts w:cs="Georgia"/>
                <w:color w:val="222221"/>
                <w:sz w:val="22"/>
                <w:szCs w:val="22"/>
              </w:rPr>
            </w:pPr>
            <w:r w:rsidRPr="004E49A9">
              <w:rPr>
                <w:rFonts w:cs="Georgia"/>
                <w:color w:val="222221"/>
                <w:sz w:val="22"/>
                <w:szCs w:val="22"/>
              </w:rPr>
              <w:t>History of Religions</w:t>
            </w:r>
          </w:p>
          <w:p w14:paraId="5C282C43" w14:textId="2E12A67D" w:rsidR="00B24A3F" w:rsidRPr="008F5942" w:rsidRDefault="00B24A3F" w:rsidP="00E409D0">
            <w:pPr>
              <w:pStyle w:val="ListParagraph"/>
              <w:numPr>
                <w:ilvl w:val="1"/>
                <w:numId w:val="5"/>
              </w:numPr>
              <w:rPr>
                <w:sz w:val="22"/>
                <w:szCs w:val="22"/>
              </w:rPr>
            </w:pPr>
            <w:r>
              <w:rPr>
                <w:sz w:val="22"/>
                <w:szCs w:val="22"/>
              </w:rPr>
              <w:t>Scholarship focused description.</w:t>
            </w:r>
          </w:p>
          <w:p w14:paraId="47B90963" w14:textId="28578A45" w:rsidR="00B24A3F" w:rsidRDefault="00B24A3F" w:rsidP="00EA5A9F">
            <w:pPr>
              <w:pStyle w:val="ListParagraph"/>
              <w:numPr>
                <w:ilvl w:val="0"/>
                <w:numId w:val="5"/>
              </w:numPr>
              <w:rPr>
                <w:rFonts w:cs="Georgia"/>
                <w:color w:val="222221"/>
                <w:sz w:val="22"/>
                <w:szCs w:val="22"/>
              </w:rPr>
            </w:pPr>
            <w:r w:rsidRPr="004E49A9">
              <w:rPr>
                <w:rFonts w:cs="Georgia"/>
                <w:color w:val="222221"/>
                <w:sz w:val="22"/>
                <w:szCs w:val="22"/>
              </w:rPr>
              <w:t>Anthropology and Sociology of Religion</w:t>
            </w:r>
          </w:p>
          <w:p w14:paraId="2077BA82" w14:textId="0F59A0AE" w:rsidR="00B24A3F" w:rsidRPr="008F5942" w:rsidRDefault="00B24A3F" w:rsidP="008F5942">
            <w:pPr>
              <w:pStyle w:val="ListParagraph"/>
              <w:numPr>
                <w:ilvl w:val="1"/>
                <w:numId w:val="5"/>
              </w:numPr>
              <w:rPr>
                <w:sz w:val="22"/>
                <w:szCs w:val="22"/>
              </w:rPr>
            </w:pPr>
            <w:r>
              <w:rPr>
                <w:sz w:val="22"/>
                <w:szCs w:val="22"/>
              </w:rPr>
              <w:t>Scholarship focused description.</w:t>
            </w:r>
          </w:p>
          <w:p w14:paraId="3177E7A6" w14:textId="466B959D" w:rsidR="00B24A3F" w:rsidRDefault="00B24A3F" w:rsidP="00EA5A9F">
            <w:pPr>
              <w:pStyle w:val="ListParagraph"/>
              <w:numPr>
                <w:ilvl w:val="0"/>
                <w:numId w:val="5"/>
              </w:numPr>
              <w:rPr>
                <w:rFonts w:cs="Georgia"/>
                <w:color w:val="222221"/>
                <w:sz w:val="22"/>
                <w:szCs w:val="22"/>
              </w:rPr>
            </w:pPr>
            <w:r w:rsidRPr="004E49A9">
              <w:rPr>
                <w:rFonts w:cs="Georgia"/>
                <w:color w:val="222221"/>
                <w:sz w:val="22"/>
                <w:szCs w:val="22"/>
              </w:rPr>
              <w:t>Religion and Literature</w:t>
            </w:r>
          </w:p>
          <w:p w14:paraId="7F1A8AB3" w14:textId="6B3BC72D" w:rsidR="00B24A3F" w:rsidRPr="008F5942" w:rsidRDefault="00B24A3F" w:rsidP="00E409D0">
            <w:pPr>
              <w:pStyle w:val="ListParagraph"/>
              <w:numPr>
                <w:ilvl w:val="1"/>
                <w:numId w:val="5"/>
              </w:numPr>
              <w:rPr>
                <w:sz w:val="22"/>
                <w:szCs w:val="22"/>
              </w:rPr>
            </w:pPr>
            <w:r>
              <w:rPr>
                <w:sz w:val="22"/>
                <w:szCs w:val="22"/>
              </w:rPr>
              <w:t>Scholarship focused description.</w:t>
            </w:r>
          </w:p>
          <w:p w14:paraId="76CBC0E8" w14:textId="77777777" w:rsidR="00B24A3F" w:rsidRDefault="00B24A3F" w:rsidP="0069623E">
            <w:pPr>
              <w:rPr>
                <w:rFonts w:cs="Georgia"/>
                <w:color w:val="222221"/>
                <w:sz w:val="22"/>
                <w:szCs w:val="22"/>
              </w:rPr>
            </w:pPr>
            <w:r>
              <w:rPr>
                <w:rFonts w:cs="Georgia"/>
                <w:color w:val="222221"/>
                <w:sz w:val="22"/>
                <w:szCs w:val="22"/>
              </w:rPr>
              <w:t>Islamic Studies</w:t>
            </w:r>
          </w:p>
          <w:p w14:paraId="431F46B4" w14:textId="494D2909" w:rsidR="00B24A3F" w:rsidRPr="008F5942" w:rsidRDefault="00B24A3F" w:rsidP="0069623E">
            <w:pPr>
              <w:pStyle w:val="ListParagraph"/>
              <w:numPr>
                <w:ilvl w:val="1"/>
                <w:numId w:val="5"/>
              </w:numPr>
              <w:rPr>
                <w:sz w:val="22"/>
                <w:szCs w:val="22"/>
              </w:rPr>
            </w:pPr>
            <w:r>
              <w:rPr>
                <w:sz w:val="22"/>
                <w:szCs w:val="22"/>
              </w:rPr>
              <w:t>Scholarship focused description.</w:t>
            </w:r>
          </w:p>
          <w:p w14:paraId="03B60D1C" w14:textId="73ED7034" w:rsidR="00B24A3F" w:rsidRDefault="00B24A3F" w:rsidP="0069623E">
            <w:pPr>
              <w:rPr>
                <w:rFonts w:cs="Georgia"/>
                <w:color w:val="222221"/>
                <w:sz w:val="22"/>
                <w:szCs w:val="22"/>
              </w:rPr>
            </w:pPr>
            <w:r>
              <w:rPr>
                <w:rFonts w:cs="Georgia"/>
                <w:color w:val="222221"/>
                <w:sz w:val="22"/>
                <w:szCs w:val="22"/>
              </w:rPr>
              <w:t>Religion in America</w:t>
            </w:r>
          </w:p>
          <w:p w14:paraId="2C5F5010" w14:textId="77777777" w:rsidR="00B24A3F" w:rsidRPr="00353CF4" w:rsidRDefault="00B24A3F" w:rsidP="00EA5A9F">
            <w:pPr>
              <w:pStyle w:val="ListParagraph"/>
              <w:numPr>
                <w:ilvl w:val="1"/>
                <w:numId w:val="5"/>
              </w:numPr>
              <w:rPr>
                <w:sz w:val="22"/>
                <w:szCs w:val="22"/>
              </w:rPr>
            </w:pPr>
            <w:r>
              <w:rPr>
                <w:sz w:val="22"/>
                <w:szCs w:val="22"/>
              </w:rPr>
              <w:t>Scholarship focused description.</w:t>
            </w:r>
          </w:p>
          <w:p w14:paraId="72811A0F" w14:textId="77777777" w:rsidR="00B24A3F" w:rsidRDefault="00B24A3F" w:rsidP="00A13DA2">
            <w:pPr>
              <w:rPr>
                <w:rFonts w:cs="Georgia"/>
                <w:color w:val="222221"/>
                <w:sz w:val="22"/>
                <w:szCs w:val="22"/>
              </w:rPr>
            </w:pPr>
          </w:p>
          <w:p w14:paraId="5DD1A79C" w14:textId="761163BF" w:rsidR="00B24A3F" w:rsidRPr="008F5942" w:rsidRDefault="00B24A3F" w:rsidP="00A13DA2">
            <w:pPr>
              <w:rPr>
                <w:rFonts w:cs="Georgia"/>
                <w:b/>
                <w:color w:val="222221"/>
                <w:sz w:val="22"/>
                <w:szCs w:val="22"/>
                <w:u w:val="single"/>
              </w:rPr>
            </w:pPr>
            <w:r w:rsidRPr="008F5942">
              <w:rPr>
                <w:rFonts w:cs="Georgia"/>
                <w:b/>
                <w:color w:val="222221"/>
                <w:sz w:val="22"/>
                <w:szCs w:val="22"/>
                <w:u w:val="single"/>
              </w:rPr>
              <w:t xml:space="preserve">The Craft of Teaching </w:t>
            </w:r>
          </w:p>
          <w:p w14:paraId="527C1DCB" w14:textId="7A0410CE" w:rsidR="00B24A3F" w:rsidRPr="00A13DA2" w:rsidRDefault="00B24A3F" w:rsidP="00A13DA2">
            <w:pPr>
              <w:rPr>
                <w:rFonts w:cs="Georgia"/>
                <w:color w:val="222221"/>
                <w:sz w:val="22"/>
                <w:szCs w:val="22"/>
              </w:rPr>
            </w:pPr>
            <w:r w:rsidRPr="008F5942">
              <w:rPr>
                <w:rFonts w:cs="Georgia"/>
                <w:b/>
                <w:color w:val="222221"/>
                <w:sz w:val="22"/>
                <w:szCs w:val="22"/>
              </w:rPr>
              <w:t>The Craft of Teaching is the Divinity School's program of pedagogical development for its graduate students, dedicated to preparing a new generation of accomplished educators in the field of religious studies.  We bring together Divinity School faculty, current students, and an extensive alumni network of decorated teachers to share our craft and to advance critical reflection on religious studies pedagogy</w:t>
            </w:r>
            <w:r w:rsidRPr="00A13DA2">
              <w:rPr>
                <w:rFonts w:cs="Georgia"/>
                <w:color w:val="222221"/>
                <w:sz w:val="22"/>
                <w:szCs w:val="22"/>
              </w:rPr>
              <w:t xml:space="preserve">. Find out more here, or browse our program schedule and multimedia library. - See more at: </w:t>
            </w:r>
            <w:hyperlink r:id="rId47" w:anchor="sthash.UleUvhjS.dpuf" w:history="1">
              <w:r w:rsidRPr="00A13DA2">
                <w:rPr>
                  <w:rStyle w:val="Hyperlink"/>
                  <w:rFonts w:cs="Georgia"/>
                  <w:sz w:val="22"/>
                  <w:szCs w:val="22"/>
                </w:rPr>
                <w:t>http://divinity.uchicago.edu/craft-teaching#sthash.UleUvhjS.dpuf</w:t>
              </w:r>
            </w:hyperlink>
          </w:p>
          <w:p w14:paraId="62BAB030" w14:textId="2F061D4C" w:rsidR="00B24A3F" w:rsidRDefault="004A51E6" w:rsidP="00A13DA2">
            <w:pPr>
              <w:rPr>
                <w:rFonts w:cs="Georgia"/>
                <w:color w:val="222221"/>
                <w:sz w:val="22"/>
                <w:szCs w:val="22"/>
              </w:rPr>
            </w:pPr>
            <w:hyperlink r:id="rId48" w:history="1">
              <w:r w:rsidR="00B24A3F" w:rsidRPr="00A13DA2">
                <w:rPr>
                  <w:rStyle w:val="Hyperlink"/>
                  <w:rFonts w:cs="Georgia"/>
                  <w:sz w:val="22"/>
                  <w:szCs w:val="22"/>
                </w:rPr>
                <w:t>http://divinity.uchicago.edu/craft-teaching</w:t>
              </w:r>
            </w:hyperlink>
          </w:p>
          <w:p w14:paraId="542138D4" w14:textId="77777777" w:rsidR="00B24A3F" w:rsidRPr="00A13DA2" w:rsidRDefault="00B24A3F" w:rsidP="00A13DA2">
            <w:pPr>
              <w:rPr>
                <w:rFonts w:cs="Georgia"/>
                <w:color w:val="222221"/>
                <w:sz w:val="22"/>
                <w:szCs w:val="22"/>
              </w:rPr>
            </w:pPr>
          </w:p>
          <w:p w14:paraId="02C6446A" w14:textId="77777777" w:rsidR="00B24A3F" w:rsidRPr="008F5942" w:rsidRDefault="00B24A3F" w:rsidP="001041A1">
            <w:pPr>
              <w:pStyle w:val="NoSpacing"/>
              <w:rPr>
                <w:b/>
                <w:sz w:val="22"/>
                <w:szCs w:val="22"/>
              </w:rPr>
            </w:pPr>
            <w:r w:rsidRPr="008F5942">
              <w:rPr>
                <w:b/>
                <w:sz w:val="22"/>
                <w:szCs w:val="22"/>
              </w:rPr>
              <w:t>Summary of Craft of Teaching requirements for Divinity School doctoral students:</w:t>
            </w:r>
          </w:p>
          <w:p w14:paraId="1B56A459" w14:textId="48DCDFBB" w:rsidR="00B24A3F" w:rsidRPr="008F5942" w:rsidRDefault="00B24A3F" w:rsidP="001041A1">
            <w:pPr>
              <w:pStyle w:val="NoSpacing"/>
              <w:rPr>
                <w:b/>
                <w:sz w:val="22"/>
                <w:szCs w:val="22"/>
              </w:rPr>
            </w:pPr>
            <w:r w:rsidRPr="008F5942">
              <w:rPr>
                <w:rFonts w:cs="Georgia"/>
                <w:b/>
                <w:sz w:val="22"/>
                <w:szCs w:val="22"/>
              </w:rPr>
              <w:t xml:space="preserve">Attendance at the </w:t>
            </w:r>
            <w:r w:rsidRPr="008F5942">
              <w:rPr>
                <w:b/>
                <w:sz w:val="22"/>
                <w:szCs w:val="22"/>
              </w:rPr>
              <w:t>Center for Teaching and Learning’s Workshop on Teaching in the College </w:t>
            </w:r>
            <w:r w:rsidRPr="008F5942">
              <w:rPr>
                <w:rFonts w:cs="Georgia"/>
                <w:b/>
                <w:sz w:val="22"/>
                <w:szCs w:val="22"/>
              </w:rPr>
              <w:t xml:space="preserve">and the submission of a </w:t>
            </w:r>
            <w:r w:rsidRPr="008F5942">
              <w:rPr>
                <w:b/>
                <w:sz w:val="22"/>
                <w:szCs w:val="22"/>
              </w:rPr>
              <w:t>workshop journal</w:t>
            </w:r>
            <w:r w:rsidRPr="008F5942">
              <w:rPr>
                <w:rFonts w:cs="Georgia"/>
                <w:b/>
                <w:sz w:val="22"/>
                <w:szCs w:val="22"/>
              </w:rPr>
              <w:t>. </w:t>
            </w:r>
          </w:p>
          <w:p w14:paraId="1FD85CC0" w14:textId="34507364" w:rsidR="00B24A3F" w:rsidRPr="008F5942" w:rsidRDefault="00B24A3F" w:rsidP="001041A1">
            <w:pPr>
              <w:pStyle w:val="NoSpacing"/>
              <w:rPr>
                <w:b/>
                <w:sz w:val="22"/>
                <w:szCs w:val="22"/>
              </w:rPr>
            </w:pPr>
            <w:r w:rsidRPr="008F5942">
              <w:rPr>
                <w:rFonts w:cs="Georgia"/>
                <w:b/>
                <w:sz w:val="22"/>
                <w:szCs w:val="22"/>
              </w:rPr>
              <w:t>Attendance at </w:t>
            </w:r>
            <w:r w:rsidRPr="008F5942">
              <w:rPr>
                <w:b/>
                <w:sz w:val="22"/>
                <w:szCs w:val="22"/>
              </w:rPr>
              <w:t>three of the Dean’s Quarterly Craft of Teaching Seminars</w:t>
            </w:r>
          </w:p>
          <w:p w14:paraId="5F589BA3" w14:textId="77777777" w:rsidR="00B24A3F" w:rsidRPr="008F5942" w:rsidRDefault="00B24A3F" w:rsidP="001041A1">
            <w:pPr>
              <w:pStyle w:val="NoSpacing"/>
              <w:rPr>
                <w:b/>
                <w:sz w:val="22"/>
                <w:szCs w:val="22"/>
              </w:rPr>
            </w:pPr>
            <w:r w:rsidRPr="008F5942">
              <w:rPr>
                <w:rFonts w:cs="Georgia"/>
                <w:b/>
                <w:sz w:val="22"/>
                <w:szCs w:val="22"/>
              </w:rPr>
              <w:t>Participation in </w:t>
            </w:r>
            <w:r w:rsidRPr="008F5942">
              <w:rPr>
                <w:b/>
                <w:sz w:val="22"/>
                <w:szCs w:val="22"/>
              </w:rPr>
              <w:t>one of the annual Divinity School Syllabus Workshops</w:t>
            </w:r>
          </w:p>
          <w:p w14:paraId="2F6E6AD5" w14:textId="77777777" w:rsidR="00B24A3F" w:rsidRPr="008F5942" w:rsidRDefault="00B24A3F" w:rsidP="001041A1">
            <w:pPr>
              <w:pStyle w:val="NoSpacing"/>
              <w:rPr>
                <w:b/>
                <w:sz w:val="22"/>
                <w:szCs w:val="22"/>
              </w:rPr>
            </w:pPr>
            <w:r w:rsidRPr="008F5942">
              <w:rPr>
                <w:rFonts w:cs="Georgia"/>
                <w:b/>
                <w:sz w:val="22"/>
                <w:szCs w:val="22"/>
              </w:rPr>
              <w:t>Participation in at least </w:t>
            </w:r>
            <w:r w:rsidRPr="008F5942">
              <w:rPr>
                <w:b/>
                <w:sz w:val="22"/>
                <w:szCs w:val="22"/>
              </w:rPr>
              <w:t>seven additional Craft of Teaching programs</w:t>
            </w:r>
            <w:r w:rsidRPr="008F5942">
              <w:rPr>
                <w:rFonts w:cs="Georgia"/>
                <w:b/>
                <w:sz w:val="22"/>
                <w:szCs w:val="22"/>
              </w:rPr>
              <w:t xml:space="preserve"> of your choosing.</w:t>
            </w:r>
          </w:p>
          <w:p w14:paraId="3FDED5BE" w14:textId="1ACC2450" w:rsidR="00B24A3F" w:rsidRPr="001041A1" w:rsidRDefault="00B24A3F" w:rsidP="001041A1">
            <w:pPr>
              <w:pStyle w:val="NoSpacing"/>
              <w:rPr>
                <w:rFonts w:cs="Georgia"/>
                <w:sz w:val="22"/>
                <w:szCs w:val="22"/>
              </w:rPr>
            </w:pPr>
            <w:r w:rsidRPr="001041A1">
              <w:rPr>
                <w:rFonts w:cs="Georgia"/>
                <w:sz w:val="22"/>
                <w:szCs w:val="22"/>
              </w:rPr>
              <w:t xml:space="preserve">See more at: </w:t>
            </w:r>
            <w:hyperlink r:id="rId49" w:anchor="sthash.UleUvhjS.dpuf" w:history="1">
              <w:r w:rsidRPr="001041A1">
                <w:rPr>
                  <w:rStyle w:val="Hyperlink"/>
                  <w:rFonts w:cs="Georgia"/>
                  <w:color w:val="auto"/>
                  <w:sz w:val="22"/>
                  <w:szCs w:val="22"/>
                </w:rPr>
                <w:t>http://divinity.uchicago.edu/craft-teaching#sthash.UleUvhjS.dpuf</w:t>
              </w:r>
            </w:hyperlink>
          </w:p>
          <w:p w14:paraId="7474B789" w14:textId="77777777" w:rsidR="00B24A3F" w:rsidRPr="001041A1" w:rsidRDefault="00B24A3F" w:rsidP="001041A1">
            <w:pPr>
              <w:pStyle w:val="NoSpacing"/>
              <w:rPr>
                <w:rFonts w:cs="Georgia"/>
                <w:sz w:val="22"/>
                <w:szCs w:val="22"/>
              </w:rPr>
            </w:pPr>
          </w:p>
          <w:p w14:paraId="7BA4A3AF" w14:textId="77777777" w:rsidR="00B24A3F" w:rsidRPr="008F5942" w:rsidRDefault="00B24A3F" w:rsidP="001041A1">
            <w:pPr>
              <w:pStyle w:val="NoSpacing"/>
              <w:rPr>
                <w:rFonts w:cs="Georgia"/>
                <w:b/>
                <w:sz w:val="22"/>
                <w:szCs w:val="22"/>
              </w:rPr>
            </w:pPr>
            <w:r w:rsidRPr="008F5942">
              <w:rPr>
                <w:rFonts w:cs="Georgia"/>
                <w:b/>
                <w:sz w:val="22"/>
                <w:szCs w:val="22"/>
              </w:rPr>
              <w:t xml:space="preserve">The Craft of Teaching reflects the Divinity School's high regard for lively workshop-style interchange among students and faculty.  Our model of teacher training utilizes an </w:t>
            </w:r>
            <w:proofErr w:type="gramStart"/>
            <w:r w:rsidRPr="008F5942">
              <w:rPr>
                <w:rFonts w:cs="Georgia"/>
                <w:b/>
                <w:sz w:val="22"/>
                <w:szCs w:val="22"/>
              </w:rPr>
              <w:t>integrated  series</w:t>
            </w:r>
            <w:proofErr w:type="gramEnd"/>
            <w:r w:rsidRPr="008F5942">
              <w:rPr>
                <w:rFonts w:cs="Georgia"/>
                <w:b/>
                <w:sz w:val="22"/>
                <w:szCs w:val="22"/>
              </w:rPr>
              <w:t xml:space="preserve"> of workshops and seminars as the locus of pedagogical reflection and practice.  The result is a diverse, ever-evolving, and year-round offering of programs that is especially responsive to student and faculty interests.  </w:t>
            </w:r>
          </w:p>
          <w:p w14:paraId="762870D9" w14:textId="77777777" w:rsidR="00B24A3F" w:rsidRPr="008F5942" w:rsidRDefault="00B24A3F" w:rsidP="001041A1">
            <w:pPr>
              <w:pStyle w:val="NoSpacing"/>
              <w:rPr>
                <w:rFonts w:cs="Georgia"/>
                <w:b/>
                <w:sz w:val="22"/>
                <w:szCs w:val="22"/>
              </w:rPr>
            </w:pPr>
            <w:r w:rsidRPr="008F5942">
              <w:rPr>
                <w:rFonts w:cs="Georgia"/>
                <w:b/>
                <w:sz w:val="22"/>
                <w:szCs w:val="22"/>
              </w:rPr>
              <w:t>The core elements of Divinity School's Craft of Teaching include:</w:t>
            </w:r>
          </w:p>
          <w:p w14:paraId="087E33D7" w14:textId="77777777" w:rsidR="00B24A3F" w:rsidRPr="008F5942" w:rsidRDefault="00B24A3F" w:rsidP="001041A1">
            <w:pPr>
              <w:pStyle w:val="NoSpacing"/>
              <w:rPr>
                <w:rFonts w:cs="Georgia"/>
                <w:b/>
                <w:sz w:val="22"/>
                <w:szCs w:val="22"/>
              </w:rPr>
            </w:pPr>
            <w:r w:rsidRPr="008F5942">
              <w:rPr>
                <w:b/>
                <w:sz w:val="22"/>
                <w:szCs w:val="22"/>
              </w:rPr>
              <w:t>The Dean's Craft of Teaching Seminar Series</w:t>
            </w:r>
            <w:r w:rsidRPr="008F5942">
              <w:rPr>
                <w:rFonts w:cs="Georgia"/>
                <w:b/>
                <w:sz w:val="22"/>
                <w:szCs w:val="22"/>
              </w:rPr>
              <w:t>:  Each quarter one of our distinguished alumni/</w:t>
            </w:r>
            <w:proofErr w:type="spellStart"/>
            <w:r w:rsidRPr="008F5942">
              <w:rPr>
                <w:rFonts w:cs="Georgia"/>
                <w:b/>
                <w:sz w:val="22"/>
                <w:szCs w:val="22"/>
              </w:rPr>
              <w:t>ae</w:t>
            </w:r>
            <w:proofErr w:type="spellEnd"/>
            <w:r w:rsidRPr="008F5942">
              <w:rPr>
                <w:rFonts w:cs="Georgia"/>
                <w:b/>
                <w:sz w:val="22"/>
                <w:szCs w:val="22"/>
              </w:rPr>
              <w:t xml:space="preserve"> or another accomplished educator is invited by the Dean to lead a seminar related to issues of course design, instruction, and evaluation as these are lived out in the various institutional contexts in which religion is taught in higher education.  Audio and video of past Craft of Teaching Seminars are available in our </w:t>
            </w:r>
            <w:hyperlink r:id="rId50" w:history="1">
              <w:r w:rsidRPr="008F5942">
                <w:rPr>
                  <w:rFonts w:cs="Georgia"/>
                  <w:b/>
                  <w:sz w:val="22"/>
                  <w:szCs w:val="22"/>
                </w:rPr>
                <w:t>Multimedia Library</w:t>
              </w:r>
            </w:hyperlink>
            <w:r w:rsidRPr="008F5942">
              <w:rPr>
                <w:rFonts w:cs="Georgia"/>
                <w:b/>
                <w:sz w:val="22"/>
                <w:szCs w:val="22"/>
              </w:rPr>
              <w:t>.</w:t>
            </w:r>
          </w:p>
          <w:p w14:paraId="4CEF5469" w14:textId="77777777" w:rsidR="00B24A3F" w:rsidRPr="008F5942" w:rsidRDefault="00B24A3F" w:rsidP="001041A1">
            <w:pPr>
              <w:pStyle w:val="NoSpacing"/>
              <w:rPr>
                <w:rFonts w:cs="Georgia"/>
                <w:b/>
                <w:sz w:val="22"/>
                <w:szCs w:val="22"/>
              </w:rPr>
            </w:pPr>
          </w:p>
          <w:p w14:paraId="6C976E15" w14:textId="77777777" w:rsidR="00B24A3F" w:rsidRPr="008F5942" w:rsidRDefault="00B24A3F" w:rsidP="001041A1">
            <w:pPr>
              <w:pStyle w:val="NoSpacing"/>
              <w:rPr>
                <w:rFonts w:cs="Georgia"/>
                <w:b/>
                <w:sz w:val="22"/>
                <w:szCs w:val="22"/>
              </w:rPr>
            </w:pPr>
            <w:r w:rsidRPr="008F5942">
              <w:rPr>
                <w:b/>
                <w:sz w:val="22"/>
                <w:szCs w:val="22"/>
              </w:rPr>
              <w:t>Annual Syllabus Workshop</w:t>
            </w:r>
            <w:r w:rsidRPr="008F5942">
              <w:rPr>
                <w:rFonts w:cs="Georgia"/>
                <w:b/>
                <w:sz w:val="22"/>
                <w:szCs w:val="22"/>
              </w:rPr>
              <w:t>: Led by the Director of Undergraduate Studies, this annual three-hour workshop centers on course and syllabus design.  Participants draft course titles and descriptions that are peer-reviewed during the workshop. </w:t>
            </w:r>
          </w:p>
          <w:p w14:paraId="75FFB392" w14:textId="14862A2C" w:rsidR="00B24A3F" w:rsidRPr="008F5942" w:rsidRDefault="00B24A3F" w:rsidP="001041A1">
            <w:pPr>
              <w:pStyle w:val="NoSpacing"/>
              <w:rPr>
                <w:rFonts w:cs="Georgia"/>
                <w:b/>
                <w:sz w:val="22"/>
                <w:szCs w:val="22"/>
              </w:rPr>
            </w:pPr>
            <w:r w:rsidRPr="008F5942">
              <w:rPr>
                <w:b/>
                <w:sz w:val="22"/>
                <w:szCs w:val="22"/>
              </w:rPr>
              <w:t>Pedagogy Workshops offered by Area Clubs and CAS Workshops</w:t>
            </w:r>
            <w:r w:rsidRPr="008F5942">
              <w:rPr>
                <w:rFonts w:cs="Georgia"/>
                <w:b/>
                <w:sz w:val="22"/>
                <w:szCs w:val="22"/>
              </w:rPr>
              <w:t xml:space="preserve">:  Over a dozen of the Divinity School's Area Workshops and Clubs devote one session per year to the subject of teaching.  Topics vary in response to the needs and interests of conveners and participants, resulting in a robust and changing array of pedagogy-related programs offered to Divinity School students. Many of these programs are available in our </w:t>
            </w:r>
            <w:hyperlink r:id="rId51" w:history="1">
              <w:r w:rsidRPr="008F5942">
                <w:rPr>
                  <w:rFonts w:cs="Georgia"/>
                  <w:b/>
                  <w:sz w:val="22"/>
                  <w:szCs w:val="22"/>
                </w:rPr>
                <w:t>Multimedia Library</w:t>
              </w:r>
            </w:hyperlink>
            <w:r w:rsidRPr="008F5942">
              <w:rPr>
                <w:rFonts w:cs="Georgia"/>
                <w:b/>
                <w:sz w:val="22"/>
                <w:szCs w:val="22"/>
              </w:rPr>
              <w:t>.</w:t>
            </w:r>
          </w:p>
          <w:p w14:paraId="7A0C8E48" w14:textId="77777777" w:rsidR="00B24A3F" w:rsidRPr="001041A1" w:rsidRDefault="00B24A3F" w:rsidP="001041A1">
            <w:pPr>
              <w:pStyle w:val="NoSpacing"/>
              <w:rPr>
                <w:rFonts w:cs="Georgia"/>
                <w:sz w:val="22"/>
                <w:szCs w:val="22"/>
              </w:rPr>
            </w:pPr>
          </w:p>
          <w:p w14:paraId="3CB1FEA0" w14:textId="29809225" w:rsidR="00B24A3F" w:rsidRPr="001041A1" w:rsidRDefault="00B24A3F" w:rsidP="001041A1">
            <w:pPr>
              <w:pStyle w:val="NoSpacing"/>
              <w:rPr>
                <w:rFonts w:cs="Georgia"/>
                <w:sz w:val="22"/>
                <w:szCs w:val="22"/>
              </w:rPr>
            </w:pPr>
            <w:r w:rsidRPr="001041A1">
              <w:rPr>
                <w:rFonts w:cs="Georgia"/>
                <w:sz w:val="22"/>
                <w:szCs w:val="22"/>
              </w:rPr>
              <w:t xml:space="preserve">See more at: </w:t>
            </w:r>
            <w:hyperlink r:id="rId52" w:anchor="sthash.Jm8CChwR.dpuf" w:history="1">
              <w:r w:rsidRPr="001041A1">
                <w:rPr>
                  <w:rStyle w:val="Hyperlink"/>
                  <w:rFonts w:cs="Georgia"/>
                  <w:color w:val="auto"/>
                  <w:sz w:val="22"/>
                  <w:szCs w:val="22"/>
                </w:rPr>
                <w:t>http://divinity.uchicago.edu/about-craft-teaching#sthash.Jm8CChwR.dpuf</w:t>
              </w:r>
            </w:hyperlink>
          </w:p>
          <w:p w14:paraId="676A4BB7" w14:textId="5FB1FA26" w:rsidR="00B24A3F" w:rsidRPr="001041A1" w:rsidRDefault="004A51E6" w:rsidP="001041A1">
            <w:pPr>
              <w:pStyle w:val="NoSpacing"/>
              <w:rPr>
                <w:rFonts w:cs="Georgia"/>
                <w:sz w:val="22"/>
                <w:szCs w:val="22"/>
              </w:rPr>
            </w:pPr>
            <w:hyperlink r:id="rId53" w:history="1">
              <w:r w:rsidR="00B24A3F" w:rsidRPr="001041A1">
                <w:rPr>
                  <w:rStyle w:val="Hyperlink"/>
                  <w:rFonts w:cs="Georgia"/>
                  <w:color w:val="auto"/>
                  <w:sz w:val="22"/>
                  <w:szCs w:val="22"/>
                </w:rPr>
                <w:t>http://divinity.uchicago.edu/about-craft-teaching</w:t>
              </w:r>
            </w:hyperlink>
          </w:p>
        </w:tc>
      </w:tr>
      <w:tr w:rsidR="00B24A3F" w:rsidRPr="00262A34" w14:paraId="53AFEDEF" w14:textId="77777777" w:rsidTr="00B24A3F">
        <w:tc>
          <w:tcPr>
            <w:tcW w:w="1548" w:type="dxa"/>
          </w:tcPr>
          <w:p w14:paraId="19C36979" w14:textId="53E938D0" w:rsidR="00B24A3F" w:rsidRPr="008F5942" w:rsidRDefault="00B24A3F" w:rsidP="0069623E">
            <w:pPr>
              <w:rPr>
                <w:b/>
                <w:sz w:val="22"/>
                <w:szCs w:val="22"/>
              </w:rPr>
            </w:pPr>
            <w:r w:rsidRPr="008F5942">
              <w:rPr>
                <w:b/>
                <w:sz w:val="22"/>
                <w:szCs w:val="22"/>
              </w:rPr>
              <w:t>University of North Carolina – Chapel Hill</w:t>
            </w:r>
          </w:p>
        </w:tc>
        <w:tc>
          <w:tcPr>
            <w:tcW w:w="12330" w:type="dxa"/>
          </w:tcPr>
          <w:p w14:paraId="2500D78F" w14:textId="77777777" w:rsidR="00B24A3F" w:rsidRPr="00477732" w:rsidRDefault="00B24A3F" w:rsidP="00353CF4">
            <w:pPr>
              <w:rPr>
                <w:sz w:val="22"/>
                <w:szCs w:val="22"/>
                <w:u w:val="single"/>
              </w:rPr>
            </w:pPr>
            <w:r w:rsidRPr="00477732">
              <w:rPr>
                <w:sz w:val="22"/>
                <w:szCs w:val="22"/>
                <w:u w:val="single"/>
              </w:rPr>
              <w:t>Religious Studies</w:t>
            </w:r>
          </w:p>
          <w:p w14:paraId="7052F844" w14:textId="77777777" w:rsidR="00B24A3F" w:rsidRPr="00353CF4" w:rsidRDefault="00B24A3F" w:rsidP="00353CF4">
            <w:pPr>
              <w:rPr>
                <w:sz w:val="22"/>
                <w:szCs w:val="22"/>
              </w:rPr>
            </w:pPr>
          </w:p>
          <w:p w14:paraId="174C673E" w14:textId="77777777" w:rsidR="00B24A3F" w:rsidRPr="00353CF4" w:rsidRDefault="00B24A3F" w:rsidP="00353CF4">
            <w:pPr>
              <w:rPr>
                <w:sz w:val="22"/>
                <w:szCs w:val="22"/>
                <w:u w:val="single"/>
              </w:rPr>
            </w:pPr>
            <w:r w:rsidRPr="00353CF4">
              <w:rPr>
                <w:sz w:val="22"/>
                <w:szCs w:val="22"/>
                <w:u w:val="single"/>
              </w:rPr>
              <w:t>Fields of Specialization</w:t>
            </w:r>
          </w:p>
          <w:p w14:paraId="0DA3BA5A" w14:textId="7CEB3F4E" w:rsidR="00B24A3F" w:rsidRDefault="004A51E6" w:rsidP="00353CF4">
            <w:pPr>
              <w:pStyle w:val="ListParagraph"/>
              <w:numPr>
                <w:ilvl w:val="0"/>
                <w:numId w:val="10"/>
              </w:numPr>
              <w:rPr>
                <w:sz w:val="22"/>
                <w:szCs w:val="22"/>
              </w:rPr>
            </w:pPr>
            <w:hyperlink r:id="rId54" w:history="1">
              <w:r w:rsidR="00B24A3F" w:rsidRPr="00353CF4">
                <w:rPr>
                  <w:sz w:val="22"/>
                  <w:szCs w:val="22"/>
                </w:rPr>
                <w:t>Ancient Mediterranean Religions</w:t>
              </w:r>
            </w:hyperlink>
            <w:r w:rsidR="00B24A3F">
              <w:rPr>
                <w:sz w:val="22"/>
                <w:szCs w:val="22"/>
              </w:rPr>
              <w:t xml:space="preserve"> </w:t>
            </w:r>
          </w:p>
          <w:p w14:paraId="67E88646" w14:textId="3DAFBA68" w:rsidR="00B24A3F" w:rsidRPr="00353CF4" w:rsidRDefault="00B24A3F" w:rsidP="00EA5A9F">
            <w:pPr>
              <w:pStyle w:val="ListParagraph"/>
              <w:numPr>
                <w:ilvl w:val="1"/>
                <w:numId w:val="10"/>
              </w:numPr>
              <w:rPr>
                <w:sz w:val="22"/>
                <w:szCs w:val="22"/>
              </w:rPr>
            </w:pPr>
            <w:r>
              <w:rPr>
                <w:sz w:val="22"/>
                <w:szCs w:val="22"/>
              </w:rPr>
              <w:t>Scholarship focused description</w:t>
            </w:r>
          </w:p>
          <w:p w14:paraId="33117E19" w14:textId="77777777" w:rsidR="00B24A3F" w:rsidRDefault="004A51E6" w:rsidP="00353CF4">
            <w:pPr>
              <w:pStyle w:val="ListParagraph"/>
              <w:numPr>
                <w:ilvl w:val="0"/>
                <w:numId w:val="10"/>
              </w:numPr>
              <w:rPr>
                <w:sz w:val="22"/>
                <w:szCs w:val="22"/>
              </w:rPr>
            </w:pPr>
            <w:hyperlink r:id="rId55" w:history="1">
              <w:r w:rsidR="00B24A3F" w:rsidRPr="00353CF4">
                <w:rPr>
                  <w:sz w:val="22"/>
                  <w:szCs w:val="22"/>
                </w:rPr>
                <w:t>Islamic Studies</w:t>
              </w:r>
            </w:hyperlink>
            <w:r w:rsidR="00B24A3F" w:rsidRPr="00353CF4">
              <w:rPr>
                <w:sz w:val="22"/>
                <w:szCs w:val="22"/>
              </w:rPr>
              <w:t> </w:t>
            </w:r>
          </w:p>
          <w:p w14:paraId="5D9AE5BA" w14:textId="1C133B65" w:rsidR="00B24A3F" w:rsidRPr="00353CF4" w:rsidRDefault="00B24A3F" w:rsidP="0083113C">
            <w:pPr>
              <w:pStyle w:val="ListParagraph"/>
              <w:numPr>
                <w:ilvl w:val="1"/>
                <w:numId w:val="10"/>
              </w:numPr>
              <w:rPr>
                <w:sz w:val="22"/>
                <w:szCs w:val="22"/>
              </w:rPr>
            </w:pPr>
            <w:r>
              <w:rPr>
                <w:sz w:val="22"/>
                <w:szCs w:val="22"/>
              </w:rPr>
              <w:t>Scholarship focused description</w:t>
            </w:r>
          </w:p>
          <w:p w14:paraId="67E8DF2D" w14:textId="77777777" w:rsidR="00B24A3F" w:rsidRDefault="004A51E6" w:rsidP="00353CF4">
            <w:pPr>
              <w:pStyle w:val="ListParagraph"/>
              <w:numPr>
                <w:ilvl w:val="0"/>
                <w:numId w:val="10"/>
              </w:numPr>
              <w:rPr>
                <w:sz w:val="22"/>
                <w:szCs w:val="22"/>
              </w:rPr>
            </w:pPr>
            <w:hyperlink r:id="rId56" w:history="1">
              <w:r w:rsidR="00B24A3F" w:rsidRPr="00353CF4">
                <w:rPr>
                  <w:sz w:val="22"/>
                  <w:szCs w:val="22"/>
                </w:rPr>
                <w:t>Medieval and Early Modern Studies</w:t>
              </w:r>
            </w:hyperlink>
            <w:r w:rsidR="00B24A3F" w:rsidRPr="00353CF4">
              <w:rPr>
                <w:sz w:val="22"/>
                <w:szCs w:val="22"/>
              </w:rPr>
              <w:t> </w:t>
            </w:r>
          </w:p>
          <w:p w14:paraId="1D11830A" w14:textId="53D1C355" w:rsidR="00B24A3F" w:rsidRPr="0083113C" w:rsidRDefault="00B24A3F" w:rsidP="0083113C">
            <w:pPr>
              <w:pStyle w:val="ListParagraph"/>
              <w:numPr>
                <w:ilvl w:val="1"/>
                <w:numId w:val="10"/>
              </w:numPr>
              <w:rPr>
                <w:sz w:val="22"/>
                <w:szCs w:val="22"/>
              </w:rPr>
            </w:pPr>
            <w:r>
              <w:rPr>
                <w:sz w:val="22"/>
                <w:szCs w:val="22"/>
              </w:rPr>
              <w:t>Scholarship focused description</w:t>
            </w:r>
          </w:p>
          <w:p w14:paraId="412D44B7" w14:textId="77777777" w:rsidR="00B24A3F" w:rsidRDefault="004A51E6" w:rsidP="00353CF4">
            <w:pPr>
              <w:pStyle w:val="ListParagraph"/>
              <w:numPr>
                <w:ilvl w:val="0"/>
                <w:numId w:val="10"/>
              </w:numPr>
              <w:rPr>
                <w:sz w:val="22"/>
                <w:szCs w:val="22"/>
              </w:rPr>
            </w:pPr>
            <w:hyperlink r:id="rId57" w:history="1">
              <w:r w:rsidR="00B24A3F" w:rsidRPr="00353CF4">
                <w:rPr>
                  <w:sz w:val="22"/>
                  <w:szCs w:val="22"/>
                </w:rPr>
                <w:t>Religion and Culture</w:t>
              </w:r>
            </w:hyperlink>
            <w:r w:rsidR="00B24A3F" w:rsidRPr="00353CF4">
              <w:rPr>
                <w:sz w:val="22"/>
                <w:szCs w:val="22"/>
              </w:rPr>
              <w:t xml:space="preserve">  </w:t>
            </w:r>
          </w:p>
          <w:p w14:paraId="0BDFFC34" w14:textId="48E17BDD" w:rsidR="00B24A3F" w:rsidRPr="0083113C" w:rsidRDefault="00B24A3F" w:rsidP="0083113C">
            <w:pPr>
              <w:pStyle w:val="ListParagraph"/>
              <w:numPr>
                <w:ilvl w:val="1"/>
                <w:numId w:val="10"/>
              </w:numPr>
              <w:rPr>
                <w:sz w:val="22"/>
                <w:szCs w:val="22"/>
              </w:rPr>
            </w:pPr>
            <w:r>
              <w:rPr>
                <w:sz w:val="22"/>
                <w:szCs w:val="22"/>
              </w:rPr>
              <w:t>Scholarship focused description</w:t>
            </w:r>
          </w:p>
          <w:p w14:paraId="48809A94" w14:textId="77777777" w:rsidR="00B24A3F" w:rsidRDefault="004A51E6" w:rsidP="00353CF4">
            <w:pPr>
              <w:pStyle w:val="ListParagraph"/>
              <w:numPr>
                <w:ilvl w:val="0"/>
                <w:numId w:val="10"/>
              </w:numPr>
              <w:rPr>
                <w:sz w:val="22"/>
                <w:szCs w:val="22"/>
              </w:rPr>
            </w:pPr>
            <w:hyperlink r:id="rId58" w:history="1">
              <w:r w:rsidR="00B24A3F" w:rsidRPr="00353CF4">
                <w:rPr>
                  <w:sz w:val="22"/>
                  <w:szCs w:val="22"/>
                </w:rPr>
                <w:t>Religion in the Americas</w:t>
              </w:r>
            </w:hyperlink>
            <w:r w:rsidR="00B24A3F" w:rsidRPr="00353CF4">
              <w:rPr>
                <w:sz w:val="22"/>
                <w:szCs w:val="22"/>
              </w:rPr>
              <w:t xml:space="preserve">  </w:t>
            </w:r>
          </w:p>
          <w:p w14:paraId="3273EF70" w14:textId="269D73B7" w:rsidR="00B24A3F" w:rsidRPr="0083113C" w:rsidRDefault="00B24A3F" w:rsidP="0083113C">
            <w:pPr>
              <w:pStyle w:val="ListParagraph"/>
              <w:numPr>
                <w:ilvl w:val="1"/>
                <w:numId w:val="10"/>
              </w:numPr>
              <w:rPr>
                <w:sz w:val="22"/>
                <w:szCs w:val="22"/>
              </w:rPr>
            </w:pPr>
            <w:r>
              <w:rPr>
                <w:sz w:val="22"/>
                <w:szCs w:val="22"/>
              </w:rPr>
              <w:t>Scholarship focused description</w:t>
            </w:r>
          </w:p>
          <w:p w14:paraId="77D79A74" w14:textId="77777777" w:rsidR="00B24A3F" w:rsidRPr="0083113C" w:rsidRDefault="004A51E6" w:rsidP="00353CF4">
            <w:pPr>
              <w:pStyle w:val="ListParagraph"/>
              <w:numPr>
                <w:ilvl w:val="0"/>
                <w:numId w:val="10"/>
              </w:numPr>
            </w:pPr>
            <w:hyperlink r:id="rId59" w:history="1">
              <w:r w:rsidR="00B24A3F" w:rsidRPr="00353CF4">
                <w:rPr>
                  <w:sz w:val="22"/>
                  <w:szCs w:val="22"/>
                </w:rPr>
                <w:t>Religions of Asia</w:t>
              </w:r>
            </w:hyperlink>
          </w:p>
          <w:p w14:paraId="60D7C8CC" w14:textId="238D684A" w:rsidR="00B24A3F" w:rsidRDefault="00B24A3F" w:rsidP="0083113C">
            <w:pPr>
              <w:pStyle w:val="ListParagraph"/>
              <w:numPr>
                <w:ilvl w:val="1"/>
                <w:numId w:val="10"/>
              </w:numPr>
              <w:rPr>
                <w:sz w:val="22"/>
                <w:szCs w:val="22"/>
              </w:rPr>
            </w:pPr>
            <w:r>
              <w:rPr>
                <w:sz w:val="22"/>
                <w:szCs w:val="22"/>
              </w:rPr>
              <w:t>Scholarship focused description</w:t>
            </w:r>
          </w:p>
          <w:p w14:paraId="070791B2" w14:textId="511DC1EF" w:rsidR="00B24A3F" w:rsidRDefault="004A51E6" w:rsidP="00477732">
            <w:pPr>
              <w:rPr>
                <w:sz w:val="22"/>
                <w:szCs w:val="22"/>
              </w:rPr>
            </w:pPr>
            <w:hyperlink r:id="rId60" w:history="1">
              <w:r w:rsidR="00B24A3F" w:rsidRPr="00723B39">
                <w:rPr>
                  <w:rStyle w:val="Hyperlink"/>
                  <w:sz w:val="22"/>
                  <w:szCs w:val="22"/>
                </w:rPr>
                <w:t>https://religion.unc.edu/graduate-studies/specialization</w:t>
              </w:r>
            </w:hyperlink>
          </w:p>
          <w:p w14:paraId="0998B942" w14:textId="77777777" w:rsidR="00B24A3F" w:rsidRDefault="00B24A3F" w:rsidP="00B45155"/>
          <w:p w14:paraId="4307E1E2" w14:textId="77777777" w:rsidR="00B24A3F" w:rsidRPr="008F5942" w:rsidRDefault="00B24A3F" w:rsidP="00B45155">
            <w:pPr>
              <w:rPr>
                <w:b/>
                <w:sz w:val="22"/>
                <w:szCs w:val="22"/>
                <w:u w:val="single"/>
              </w:rPr>
            </w:pPr>
            <w:r w:rsidRPr="008F5942">
              <w:rPr>
                <w:b/>
                <w:sz w:val="22"/>
                <w:szCs w:val="22"/>
                <w:u w:val="single"/>
              </w:rPr>
              <w:t>Graduate School Teaching Committee</w:t>
            </w:r>
          </w:p>
          <w:p w14:paraId="6B2EEF00" w14:textId="77777777" w:rsidR="00B24A3F" w:rsidRPr="008F5942" w:rsidRDefault="00B24A3F" w:rsidP="00B45155">
            <w:pPr>
              <w:rPr>
                <w:b/>
                <w:sz w:val="22"/>
                <w:szCs w:val="22"/>
              </w:rPr>
            </w:pPr>
            <w:r w:rsidRPr="008F5942">
              <w:rPr>
                <w:b/>
                <w:sz w:val="22"/>
                <w:szCs w:val="22"/>
              </w:rPr>
              <w:t>The Graduate Student Teaching Committee is dedicated to fostering teaching excellence and collaborative learning in UNC's Department of Religious Studies. The Teaching Committee serves three primary purposes:</w:t>
            </w:r>
          </w:p>
          <w:p w14:paraId="0293D36E" w14:textId="7A89028C" w:rsidR="00B24A3F" w:rsidRPr="008F5942" w:rsidRDefault="00B24A3F" w:rsidP="00B45155">
            <w:pPr>
              <w:pStyle w:val="ListParagraph"/>
              <w:numPr>
                <w:ilvl w:val="0"/>
                <w:numId w:val="11"/>
              </w:numPr>
              <w:rPr>
                <w:b/>
                <w:sz w:val="22"/>
                <w:szCs w:val="22"/>
              </w:rPr>
            </w:pPr>
            <w:r w:rsidRPr="008F5942">
              <w:rPr>
                <w:b/>
                <w:sz w:val="22"/>
                <w:szCs w:val="22"/>
              </w:rPr>
              <w:t xml:space="preserve">To collect </w:t>
            </w:r>
            <w:hyperlink r:id="rId61" w:history="1">
              <w:r w:rsidRPr="008F5942">
                <w:rPr>
                  <w:b/>
                  <w:sz w:val="22"/>
                  <w:szCs w:val="22"/>
                </w:rPr>
                <w:t>teaching resources</w:t>
              </w:r>
            </w:hyperlink>
            <w:r w:rsidRPr="008F5942">
              <w:rPr>
                <w:b/>
                <w:sz w:val="22"/>
                <w:szCs w:val="22"/>
              </w:rPr>
              <w:t xml:space="preserve"> and make them available to graduate students</w:t>
            </w:r>
          </w:p>
          <w:p w14:paraId="7C22E352" w14:textId="5BCCF786" w:rsidR="00B24A3F" w:rsidRPr="008F5942" w:rsidRDefault="00B24A3F" w:rsidP="00B45155">
            <w:pPr>
              <w:pStyle w:val="ListParagraph"/>
              <w:numPr>
                <w:ilvl w:val="0"/>
                <w:numId w:val="11"/>
              </w:numPr>
              <w:rPr>
                <w:b/>
                <w:sz w:val="22"/>
                <w:szCs w:val="22"/>
              </w:rPr>
            </w:pPr>
            <w:r w:rsidRPr="008F5942">
              <w:rPr>
                <w:b/>
                <w:sz w:val="22"/>
                <w:szCs w:val="22"/>
              </w:rPr>
              <w:t>To coordinate teaching workshops</w:t>
            </w:r>
          </w:p>
          <w:p w14:paraId="6177C21E" w14:textId="0A80104D" w:rsidR="00B24A3F" w:rsidRPr="008F5942" w:rsidRDefault="00B24A3F" w:rsidP="00B45155">
            <w:pPr>
              <w:pStyle w:val="ListParagraph"/>
              <w:numPr>
                <w:ilvl w:val="0"/>
                <w:numId w:val="11"/>
              </w:numPr>
              <w:rPr>
                <w:b/>
                <w:sz w:val="22"/>
                <w:szCs w:val="22"/>
              </w:rPr>
            </w:pPr>
            <w:r w:rsidRPr="008F5942">
              <w:rPr>
                <w:b/>
                <w:sz w:val="22"/>
                <w:szCs w:val="22"/>
              </w:rPr>
              <w:t>To offer peer observation feedback to teaching assistants and fellows</w:t>
            </w:r>
          </w:p>
          <w:p w14:paraId="6DFE05CE" w14:textId="453193A4" w:rsidR="00B24A3F" w:rsidRPr="008F5942" w:rsidRDefault="00B24A3F" w:rsidP="00B45155">
            <w:pPr>
              <w:rPr>
                <w:b/>
                <w:sz w:val="22"/>
                <w:szCs w:val="22"/>
              </w:rPr>
            </w:pPr>
            <w:r w:rsidRPr="008F5942">
              <w:rPr>
                <w:b/>
                <w:sz w:val="22"/>
                <w:szCs w:val="22"/>
              </w:rPr>
              <w:t xml:space="preserve">The Committee also serves as liaison between Religious Studies graduate students and the </w:t>
            </w:r>
            <w:hyperlink r:id="rId62" w:history="1">
              <w:r w:rsidRPr="008F5942">
                <w:rPr>
                  <w:b/>
                  <w:sz w:val="22"/>
                  <w:szCs w:val="22"/>
                </w:rPr>
                <w:t>Center for Faculty Excellence</w:t>
              </w:r>
            </w:hyperlink>
            <w:r w:rsidRPr="008F5942">
              <w:rPr>
                <w:b/>
                <w:sz w:val="22"/>
                <w:szCs w:val="22"/>
              </w:rPr>
              <w:t xml:space="preserve"> (CFE). In addition to providing teaching resources to the university as a whole, the CFE selects the winner of the Peer Recognition Teaching Award based solely on the Committee's observation reports.</w:t>
            </w:r>
          </w:p>
          <w:p w14:paraId="19F9D252" w14:textId="0F4F9B91" w:rsidR="00B24A3F" w:rsidRDefault="004A51E6" w:rsidP="00B45155">
            <w:pPr>
              <w:widowControl w:val="0"/>
              <w:autoSpaceDE w:val="0"/>
              <w:autoSpaceDN w:val="0"/>
              <w:adjustRightInd w:val="0"/>
              <w:spacing w:after="200"/>
              <w:rPr>
                <w:rFonts w:cs="Verdana"/>
                <w:sz w:val="22"/>
                <w:szCs w:val="22"/>
              </w:rPr>
            </w:pPr>
            <w:hyperlink r:id="rId63" w:history="1">
              <w:r w:rsidR="00B24A3F" w:rsidRPr="00723B39">
                <w:rPr>
                  <w:rStyle w:val="Hyperlink"/>
                  <w:rFonts w:cs="Verdana"/>
                  <w:sz w:val="22"/>
                  <w:szCs w:val="22"/>
                </w:rPr>
                <w:t>https://religion.unc.edu/graduate-studies/grad-resources/teaching-committee</w:t>
              </w:r>
            </w:hyperlink>
          </w:p>
          <w:p w14:paraId="1BC14BD8" w14:textId="571227FB" w:rsidR="00B24A3F" w:rsidRPr="008F5942" w:rsidRDefault="00B24A3F" w:rsidP="00EA5A9F">
            <w:pPr>
              <w:rPr>
                <w:b/>
                <w:sz w:val="22"/>
                <w:szCs w:val="22"/>
                <w:u w:val="single"/>
              </w:rPr>
            </w:pPr>
            <w:r w:rsidRPr="008F5942">
              <w:rPr>
                <w:b/>
                <w:sz w:val="22"/>
                <w:szCs w:val="22"/>
                <w:u w:val="single"/>
              </w:rPr>
              <w:t>Peer Observation of Teaching</w:t>
            </w:r>
          </w:p>
          <w:p w14:paraId="61876A6B" w14:textId="77777777" w:rsidR="00B24A3F" w:rsidRPr="008F5942" w:rsidRDefault="00B24A3F" w:rsidP="00EA5A9F">
            <w:pPr>
              <w:rPr>
                <w:b/>
                <w:sz w:val="22"/>
                <w:szCs w:val="22"/>
              </w:rPr>
            </w:pPr>
            <w:r w:rsidRPr="008F5942">
              <w:rPr>
                <w:b/>
                <w:sz w:val="22"/>
                <w:szCs w:val="22"/>
              </w:rPr>
              <w:t>Teaching Committee members are available to provide peer observation feedback on graduate student recitations and classes.  Participation in the peer feedback program also makes the teaching assistant or fellow eligible to serve on the Committee the following semester.</w:t>
            </w:r>
          </w:p>
          <w:p w14:paraId="230A799E" w14:textId="77777777" w:rsidR="00B24A3F" w:rsidRPr="008F5942" w:rsidRDefault="00B24A3F" w:rsidP="00EA5A9F">
            <w:pPr>
              <w:rPr>
                <w:b/>
                <w:sz w:val="22"/>
                <w:szCs w:val="22"/>
              </w:rPr>
            </w:pPr>
            <w:r w:rsidRPr="008F5942">
              <w:rPr>
                <w:b/>
                <w:sz w:val="22"/>
                <w:szCs w:val="22"/>
              </w:rPr>
              <w:t xml:space="preserve">To schedule an in-class observation, simply fill out a </w:t>
            </w:r>
            <w:hyperlink r:id="rId64" w:history="1">
              <w:r w:rsidRPr="008F5942">
                <w:rPr>
                  <w:b/>
                  <w:sz w:val="22"/>
                  <w:szCs w:val="22"/>
                </w:rPr>
                <w:t>pre-observation questionnaire</w:t>
              </w:r>
            </w:hyperlink>
            <w:r w:rsidRPr="008F5942">
              <w:rPr>
                <w:b/>
                <w:sz w:val="22"/>
                <w:szCs w:val="22"/>
              </w:rPr>
              <w:t>.</w:t>
            </w:r>
          </w:p>
          <w:p w14:paraId="63E867B5" w14:textId="77777777" w:rsidR="00B24A3F" w:rsidRPr="008F5942" w:rsidRDefault="00B24A3F" w:rsidP="00EA5A9F">
            <w:pPr>
              <w:rPr>
                <w:b/>
                <w:sz w:val="22"/>
                <w:szCs w:val="22"/>
              </w:rPr>
            </w:pPr>
            <w:r w:rsidRPr="008F5942">
              <w:rPr>
                <w:b/>
                <w:sz w:val="22"/>
                <w:szCs w:val="22"/>
              </w:rPr>
              <w:t>The Process:</w:t>
            </w:r>
          </w:p>
          <w:p w14:paraId="65DF6544" w14:textId="77777777" w:rsidR="00B24A3F" w:rsidRPr="008F5942" w:rsidRDefault="00B24A3F" w:rsidP="00EA5A9F">
            <w:pPr>
              <w:pStyle w:val="ListParagraph"/>
              <w:numPr>
                <w:ilvl w:val="0"/>
                <w:numId w:val="12"/>
              </w:numPr>
              <w:rPr>
                <w:b/>
                <w:sz w:val="22"/>
                <w:szCs w:val="22"/>
              </w:rPr>
            </w:pPr>
            <w:r w:rsidRPr="008F5942">
              <w:rPr>
                <w:b/>
                <w:sz w:val="22"/>
                <w:szCs w:val="22"/>
              </w:rPr>
              <w:t>Should you choose to participate, a committee member will arrange an initial meeting to discuss your teaching strengths and areas you'd like to improve.</w:t>
            </w:r>
          </w:p>
          <w:p w14:paraId="463CCBBA" w14:textId="77777777" w:rsidR="00B24A3F" w:rsidRPr="008F5942" w:rsidRDefault="00B24A3F" w:rsidP="00EA5A9F">
            <w:pPr>
              <w:pStyle w:val="ListParagraph"/>
              <w:numPr>
                <w:ilvl w:val="0"/>
                <w:numId w:val="12"/>
              </w:numPr>
              <w:rPr>
                <w:b/>
                <w:sz w:val="22"/>
                <w:szCs w:val="22"/>
              </w:rPr>
            </w:pPr>
            <w:r w:rsidRPr="008F5942">
              <w:rPr>
                <w:b/>
                <w:sz w:val="22"/>
                <w:szCs w:val="22"/>
              </w:rPr>
              <w:t>You and your committee member will agree on a date and time for peer observation.</w:t>
            </w:r>
          </w:p>
          <w:p w14:paraId="2560793C" w14:textId="77777777" w:rsidR="00B24A3F" w:rsidRPr="008F5942" w:rsidRDefault="00B24A3F" w:rsidP="00EA5A9F">
            <w:pPr>
              <w:pStyle w:val="ListParagraph"/>
              <w:numPr>
                <w:ilvl w:val="0"/>
                <w:numId w:val="12"/>
              </w:numPr>
              <w:rPr>
                <w:b/>
                <w:sz w:val="22"/>
                <w:szCs w:val="22"/>
              </w:rPr>
            </w:pPr>
            <w:r w:rsidRPr="008F5942">
              <w:rPr>
                <w:b/>
                <w:sz w:val="22"/>
                <w:szCs w:val="22"/>
              </w:rPr>
              <w:t>The committee member will observe your class or recitation, and provide written feedback on those observations.</w:t>
            </w:r>
          </w:p>
          <w:p w14:paraId="0117C466" w14:textId="77777777" w:rsidR="00B24A3F" w:rsidRPr="008F5942" w:rsidRDefault="00B24A3F" w:rsidP="00EA5A9F">
            <w:pPr>
              <w:pStyle w:val="ListParagraph"/>
              <w:numPr>
                <w:ilvl w:val="0"/>
                <w:numId w:val="12"/>
              </w:numPr>
              <w:rPr>
                <w:b/>
                <w:sz w:val="22"/>
                <w:szCs w:val="22"/>
              </w:rPr>
            </w:pPr>
            <w:r w:rsidRPr="008F5942">
              <w:rPr>
                <w:b/>
                <w:sz w:val="22"/>
                <w:szCs w:val="22"/>
              </w:rPr>
              <w:t>You will meet to discuss those observations.  You will also have the opportunity to respond to the observer's report in writing.</w:t>
            </w:r>
          </w:p>
          <w:p w14:paraId="07D6291E" w14:textId="77777777" w:rsidR="00B24A3F" w:rsidRPr="008F5942" w:rsidRDefault="00B24A3F" w:rsidP="00EA5A9F">
            <w:pPr>
              <w:pStyle w:val="ListParagraph"/>
              <w:numPr>
                <w:ilvl w:val="0"/>
                <w:numId w:val="12"/>
              </w:numPr>
              <w:rPr>
                <w:b/>
                <w:sz w:val="22"/>
                <w:szCs w:val="22"/>
              </w:rPr>
            </w:pPr>
            <w:r w:rsidRPr="008F5942">
              <w:rPr>
                <w:b/>
                <w:sz w:val="22"/>
                <w:szCs w:val="22"/>
              </w:rPr>
              <w:t xml:space="preserve">With your permission, the committee member will submit your report to the Center for Faculty Excellence, in consideration for the </w:t>
            </w:r>
            <w:hyperlink r:id="rId65" w:history="1">
              <w:r w:rsidRPr="008F5942">
                <w:rPr>
                  <w:b/>
                  <w:sz w:val="22"/>
                  <w:szCs w:val="22"/>
                </w:rPr>
                <w:t>Peer Recognition Teaching Award</w:t>
              </w:r>
            </w:hyperlink>
            <w:r w:rsidRPr="008F5942">
              <w:rPr>
                <w:b/>
                <w:sz w:val="22"/>
                <w:szCs w:val="22"/>
              </w:rPr>
              <w:t>.</w:t>
            </w:r>
          </w:p>
          <w:p w14:paraId="60DB2F3C" w14:textId="7DA5D54C" w:rsidR="00B24A3F" w:rsidRPr="00477732" w:rsidRDefault="004A51E6" w:rsidP="00B45155">
            <w:pPr>
              <w:rPr>
                <w:sz w:val="22"/>
                <w:szCs w:val="22"/>
              </w:rPr>
            </w:pPr>
            <w:hyperlink r:id="rId66" w:history="1">
              <w:r w:rsidR="00B24A3F" w:rsidRPr="00723B39">
                <w:rPr>
                  <w:rStyle w:val="Hyperlink"/>
                  <w:sz w:val="22"/>
                  <w:szCs w:val="22"/>
                </w:rPr>
                <w:t>https://religion.unc.edu/graduate-studies/grad-resources/teaching-committee/peer-observation</w:t>
              </w:r>
            </w:hyperlink>
          </w:p>
        </w:tc>
      </w:tr>
      <w:tr w:rsidR="00B24A3F" w:rsidRPr="00262A34" w14:paraId="4BDF7702" w14:textId="77777777" w:rsidTr="00B24A3F">
        <w:trPr>
          <w:trHeight w:val="4670"/>
        </w:trPr>
        <w:tc>
          <w:tcPr>
            <w:tcW w:w="1548" w:type="dxa"/>
          </w:tcPr>
          <w:p w14:paraId="1F47BB33" w14:textId="5E741DD8" w:rsidR="00B24A3F" w:rsidRPr="008F5942" w:rsidRDefault="00B24A3F" w:rsidP="0069623E">
            <w:pPr>
              <w:rPr>
                <w:b/>
                <w:sz w:val="22"/>
                <w:szCs w:val="22"/>
              </w:rPr>
            </w:pPr>
            <w:r w:rsidRPr="008F5942">
              <w:rPr>
                <w:b/>
                <w:sz w:val="22"/>
                <w:szCs w:val="22"/>
              </w:rPr>
              <w:t>University of Ottawa</w:t>
            </w:r>
          </w:p>
        </w:tc>
        <w:tc>
          <w:tcPr>
            <w:tcW w:w="12330" w:type="dxa"/>
          </w:tcPr>
          <w:p w14:paraId="3399D4AF" w14:textId="302C1603" w:rsidR="00B24A3F" w:rsidRDefault="00B24A3F" w:rsidP="0069623E">
            <w:pPr>
              <w:rPr>
                <w:sz w:val="22"/>
                <w:szCs w:val="22"/>
                <w:u w:val="single"/>
              </w:rPr>
            </w:pPr>
            <w:r w:rsidRPr="004F3D4B">
              <w:rPr>
                <w:sz w:val="22"/>
                <w:szCs w:val="22"/>
                <w:u w:val="single"/>
              </w:rPr>
              <w:t>Religious Studies</w:t>
            </w:r>
          </w:p>
          <w:p w14:paraId="325D8623" w14:textId="77777777" w:rsidR="00B24A3F" w:rsidRDefault="00B24A3F" w:rsidP="0069623E">
            <w:pPr>
              <w:rPr>
                <w:rFonts w:ascii="Arial" w:hAnsi="Arial" w:cs="Arial"/>
                <w:color w:val="262626"/>
              </w:rPr>
            </w:pPr>
            <w:r>
              <w:rPr>
                <w:rFonts w:ascii="Arial" w:hAnsi="Arial" w:cs="Arial"/>
                <w:color w:val="262626"/>
              </w:rPr>
              <w:t xml:space="preserve">The orientation of the Department of Classics and Religious Studies (sector: Religious Studies) is that of the "Science of Religions" or </w:t>
            </w:r>
            <w:proofErr w:type="spellStart"/>
            <w:r>
              <w:rPr>
                <w:rFonts w:ascii="Arial" w:hAnsi="Arial" w:cs="Arial"/>
                <w:i/>
                <w:iCs/>
                <w:color w:val="262626"/>
              </w:rPr>
              <w:t>Religionswissenschaft</w:t>
            </w:r>
            <w:proofErr w:type="spellEnd"/>
            <w:r>
              <w:rPr>
                <w:rFonts w:ascii="Arial" w:hAnsi="Arial" w:cs="Arial"/>
                <w:color w:val="262626"/>
              </w:rPr>
              <w:t>. Thus, the study of the religious phenomenon is pursued through teaching and research in the same manner and on the same level as any other category of facts accessible to human experience and observation.</w:t>
            </w:r>
          </w:p>
          <w:p w14:paraId="6F0776E3" w14:textId="28608FB6" w:rsidR="00B24A3F" w:rsidRDefault="004A51E6" w:rsidP="0069623E">
            <w:pPr>
              <w:rPr>
                <w:sz w:val="22"/>
                <w:szCs w:val="22"/>
              </w:rPr>
            </w:pPr>
            <w:hyperlink r:id="rId67" w:history="1">
              <w:r w:rsidR="00B24A3F" w:rsidRPr="00723B39">
                <w:rPr>
                  <w:rStyle w:val="Hyperlink"/>
                  <w:sz w:val="22"/>
                  <w:szCs w:val="22"/>
                </w:rPr>
                <w:t>http://www.grad.uottawa.ca/Default.aspx?tabid=1727&amp;monControl=Cours&amp;ProgId=581</w:t>
              </w:r>
            </w:hyperlink>
          </w:p>
          <w:p w14:paraId="096C040D" w14:textId="77777777" w:rsidR="00B24A3F" w:rsidRPr="008F5942" w:rsidRDefault="00B24A3F" w:rsidP="0069623E">
            <w:pPr>
              <w:rPr>
                <w:b/>
                <w:sz w:val="22"/>
                <w:szCs w:val="22"/>
              </w:rPr>
            </w:pPr>
          </w:p>
          <w:p w14:paraId="2D4E6459" w14:textId="77777777" w:rsidR="00B24A3F" w:rsidRPr="008F5942" w:rsidRDefault="00B24A3F" w:rsidP="0069623E">
            <w:pPr>
              <w:rPr>
                <w:b/>
                <w:sz w:val="22"/>
                <w:szCs w:val="22"/>
              </w:rPr>
            </w:pPr>
            <w:r w:rsidRPr="008F5942">
              <w:rPr>
                <w:b/>
                <w:sz w:val="22"/>
                <w:szCs w:val="22"/>
              </w:rPr>
              <w:t>Research and Teaching Assistantships</w:t>
            </w:r>
          </w:p>
          <w:p w14:paraId="7351E5EA" w14:textId="2E0D9B4F" w:rsidR="00B24A3F" w:rsidRDefault="004A51E6" w:rsidP="0069623E">
            <w:pPr>
              <w:rPr>
                <w:sz w:val="22"/>
                <w:szCs w:val="22"/>
              </w:rPr>
            </w:pPr>
            <w:hyperlink r:id="rId68" w:history="1">
              <w:r w:rsidR="00B24A3F" w:rsidRPr="00723B39">
                <w:rPr>
                  <w:rStyle w:val="Hyperlink"/>
                  <w:sz w:val="22"/>
                  <w:szCs w:val="22"/>
                </w:rPr>
                <w:t>http://www.grad.uottawa.ca/Portals/29/forms/evaluation_student.pdf</w:t>
              </w:r>
            </w:hyperlink>
          </w:p>
          <w:p w14:paraId="6071AE9B" w14:textId="77FD145F" w:rsidR="00B24A3F" w:rsidRDefault="004A51E6" w:rsidP="0069623E">
            <w:pPr>
              <w:rPr>
                <w:sz w:val="22"/>
                <w:szCs w:val="22"/>
              </w:rPr>
            </w:pPr>
            <w:hyperlink r:id="rId69" w:history="1">
              <w:r w:rsidR="00B24A3F" w:rsidRPr="00723B39">
                <w:rPr>
                  <w:rStyle w:val="Hyperlink"/>
                  <w:sz w:val="22"/>
                  <w:szCs w:val="22"/>
                </w:rPr>
                <w:t>http://www.grad.uottawa.ca/Portals/29/forms/Article30%28mod%29.pdf</w:t>
              </w:r>
            </w:hyperlink>
          </w:p>
          <w:p w14:paraId="7F3AC5FE" w14:textId="689D303D" w:rsidR="00B24A3F" w:rsidRDefault="004A51E6" w:rsidP="0069623E">
            <w:pPr>
              <w:rPr>
                <w:sz w:val="22"/>
                <w:szCs w:val="22"/>
              </w:rPr>
            </w:pPr>
            <w:hyperlink r:id="rId70" w:history="1">
              <w:r w:rsidR="00B24A3F" w:rsidRPr="00723B39">
                <w:rPr>
                  <w:rStyle w:val="Hyperlink"/>
                  <w:sz w:val="22"/>
                  <w:szCs w:val="22"/>
                </w:rPr>
                <w:t>http://www.grad.uottawa.ca/Portals/29/forms/job_description_appendix_b.pdf</w:t>
              </w:r>
            </w:hyperlink>
          </w:p>
          <w:p w14:paraId="0162F1B6" w14:textId="2B9078A9" w:rsidR="00B24A3F" w:rsidRPr="004F3D4B" w:rsidRDefault="00B24A3F" w:rsidP="0069623E">
            <w:pPr>
              <w:rPr>
                <w:sz w:val="22"/>
                <w:szCs w:val="22"/>
              </w:rPr>
            </w:pPr>
          </w:p>
        </w:tc>
      </w:tr>
    </w:tbl>
    <w:p w14:paraId="7AF8C234" w14:textId="336C8047" w:rsidR="006278CF" w:rsidRPr="00262A34" w:rsidRDefault="006278CF" w:rsidP="0069623E">
      <w:pPr>
        <w:rPr>
          <w:sz w:val="22"/>
          <w:szCs w:val="22"/>
        </w:rPr>
      </w:pPr>
    </w:p>
    <w:p w14:paraId="1B0A572E" w14:textId="77777777" w:rsidR="006642B7" w:rsidRPr="00262A34" w:rsidRDefault="006642B7" w:rsidP="0069623E">
      <w:pPr>
        <w:rPr>
          <w:sz w:val="22"/>
          <w:szCs w:val="22"/>
        </w:rPr>
      </w:pPr>
    </w:p>
    <w:p w14:paraId="76BF2D1D" w14:textId="77777777" w:rsidR="006642B7" w:rsidRPr="004E4268" w:rsidRDefault="006642B7" w:rsidP="0069623E">
      <w:pPr>
        <w:rPr>
          <w:b/>
          <w:sz w:val="22"/>
          <w:szCs w:val="22"/>
        </w:rPr>
      </w:pPr>
      <w:r w:rsidRPr="004E4268">
        <w:rPr>
          <w:b/>
          <w:sz w:val="22"/>
          <w:szCs w:val="22"/>
        </w:rPr>
        <w:t>The information provided in column 3 pertains to information gathered from GPTI III Graduate School webpages</w:t>
      </w:r>
    </w:p>
    <w:p w14:paraId="1F32B496" w14:textId="77777777" w:rsidR="006642B7" w:rsidRDefault="006642B7" w:rsidP="0069623E">
      <w:pPr>
        <w:rPr>
          <w:b/>
          <w:sz w:val="22"/>
          <w:szCs w:val="22"/>
        </w:rPr>
      </w:pPr>
    </w:p>
    <w:p w14:paraId="7746AC7D" w14:textId="77777777" w:rsidR="006642B7" w:rsidRPr="004E4268" w:rsidRDefault="006642B7" w:rsidP="0069623E">
      <w:pPr>
        <w:rPr>
          <w:b/>
          <w:sz w:val="22"/>
          <w:szCs w:val="22"/>
        </w:rPr>
      </w:pPr>
    </w:p>
    <w:sectPr w:rsidR="006642B7" w:rsidRPr="004E4268" w:rsidSect="0014533C">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75A80"/>
    <w:multiLevelType w:val="hybridMultilevel"/>
    <w:tmpl w:val="494A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DE5837"/>
    <w:multiLevelType w:val="hybridMultilevel"/>
    <w:tmpl w:val="B704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F61F6"/>
    <w:multiLevelType w:val="hybridMultilevel"/>
    <w:tmpl w:val="C30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62FF0"/>
    <w:multiLevelType w:val="hybridMultilevel"/>
    <w:tmpl w:val="83B2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97A5B"/>
    <w:multiLevelType w:val="hybridMultilevel"/>
    <w:tmpl w:val="AEC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B35AC"/>
    <w:multiLevelType w:val="hybridMultilevel"/>
    <w:tmpl w:val="0A10835C"/>
    <w:lvl w:ilvl="0" w:tplc="2BB64F92">
      <w:start w:val="1"/>
      <w:numFmt w:val="decimal"/>
      <w:lvlText w:val="%1."/>
      <w:lvlJc w:val="left"/>
      <w:pPr>
        <w:ind w:left="720" w:hanging="360"/>
      </w:pPr>
      <w:rPr>
        <w:rFonts w:asciiTheme="minorHAnsi" w:hAnsiTheme="minorHAnsi" w:cstheme="minorBidi" w:hint="default"/>
        <w:b/>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31437"/>
    <w:multiLevelType w:val="hybridMultilevel"/>
    <w:tmpl w:val="815E6E98"/>
    <w:lvl w:ilvl="0" w:tplc="E6782C9A">
      <w:start w:val="11"/>
      <w:numFmt w:val="bullet"/>
      <w:lvlText w:val="-"/>
      <w:lvlJc w:val="left"/>
      <w:pPr>
        <w:ind w:left="720" w:hanging="360"/>
      </w:pPr>
      <w:rPr>
        <w:rFonts w:ascii="Georgia" w:eastAsiaTheme="minorEastAsia" w:hAnsi="Georgia"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A5E17"/>
    <w:multiLevelType w:val="hybridMultilevel"/>
    <w:tmpl w:val="51B4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B5C93"/>
    <w:multiLevelType w:val="hybridMultilevel"/>
    <w:tmpl w:val="816A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A84432"/>
    <w:multiLevelType w:val="hybridMultilevel"/>
    <w:tmpl w:val="01B8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357BB"/>
    <w:multiLevelType w:val="hybridMultilevel"/>
    <w:tmpl w:val="E498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45D08"/>
    <w:multiLevelType w:val="hybridMultilevel"/>
    <w:tmpl w:val="85BAB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0"/>
  </w:num>
  <w:num w:numId="5">
    <w:abstractNumId w:val="9"/>
  </w:num>
  <w:num w:numId="6">
    <w:abstractNumId w:val="5"/>
  </w:num>
  <w:num w:numId="7">
    <w:abstractNumId w:val="12"/>
  </w:num>
  <w:num w:numId="8">
    <w:abstractNumId w:val="1"/>
  </w:num>
  <w:num w:numId="9">
    <w:abstractNumId w:val="7"/>
  </w:num>
  <w:num w:numId="10">
    <w:abstractNumId w:val="8"/>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CF"/>
    <w:rsid w:val="00041169"/>
    <w:rsid w:val="00041219"/>
    <w:rsid w:val="000972AC"/>
    <w:rsid w:val="000A4213"/>
    <w:rsid w:val="001041A1"/>
    <w:rsid w:val="00135CBC"/>
    <w:rsid w:val="00141BC3"/>
    <w:rsid w:val="0014533C"/>
    <w:rsid w:val="0014545B"/>
    <w:rsid w:val="00150CC4"/>
    <w:rsid w:val="001531A1"/>
    <w:rsid w:val="001B129D"/>
    <w:rsid w:val="002165EB"/>
    <w:rsid w:val="002202BA"/>
    <w:rsid w:val="00262A34"/>
    <w:rsid w:val="00267012"/>
    <w:rsid w:val="002F6F8A"/>
    <w:rsid w:val="00353CF4"/>
    <w:rsid w:val="00353D42"/>
    <w:rsid w:val="004028EE"/>
    <w:rsid w:val="00475C2E"/>
    <w:rsid w:val="00477732"/>
    <w:rsid w:val="004A51E6"/>
    <w:rsid w:val="004E4268"/>
    <w:rsid w:val="004E49A9"/>
    <w:rsid w:val="004F3D4B"/>
    <w:rsid w:val="0057301E"/>
    <w:rsid w:val="006278CF"/>
    <w:rsid w:val="006642B7"/>
    <w:rsid w:val="006712D9"/>
    <w:rsid w:val="0069623E"/>
    <w:rsid w:val="006C415B"/>
    <w:rsid w:val="006D47B1"/>
    <w:rsid w:val="007C504D"/>
    <w:rsid w:val="0083113C"/>
    <w:rsid w:val="008F5942"/>
    <w:rsid w:val="009544CA"/>
    <w:rsid w:val="009A46B5"/>
    <w:rsid w:val="009C5267"/>
    <w:rsid w:val="00A13DA2"/>
    <w:rsid w:val="00A95AEB"/>
    <w:rsid w:val="00AD0088"/>
    <w:rsid w:val="00B24A3F"/>
    <w:rsid w:val="00B45155"/>
    <w:rsid w:val="00BD36BB"/>
    <w:rsid w:val="00C103B9"/>
    <w:rsid w:val="00C415C9"/>
    <w:rsid w:val="00C5500D"/>
    <w:rsid w:val="00D52FAB"/>
    <w:rsid w:val="00D80432"/>
    <w:rsid w:val="00E339C3"/>
    <w:rsid w:val="00E409D0"/>
    <w:rsid w:val="00E57E90"/>
    <w:rsid w:val="00E66620"/>
    <w:rsid w:val="00EA5A9F"/>
    <w:rsid w:val="00EE7F3B"/>
    <w:rsid w:val="00F41064"/>
    <w:rsid w:val="00F73E80"/>
    <w:rsid w:val="00F90C86"/>
    <w:rsid w:val="00F9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7AD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04D"/>
    <w:rPr>
      <w:rFonts w:ascii="Lucida Grande" w:hAnsi="Lucida Grande"/>
      <w:sz w:val="18"/>
      <w:szCs w:val="18"/>
    </w:rPr>
  </w:style>
  <w:style w:type="character" w:customStyle="1" w:styleId="BalloonTextChar">
    <w:name w:val="Balloon Text Char"/>
    <w:basedOn w:val="DefaultParagraphFont"/>
    <w:link w:val="BalloonText"/>
    <w:uiPriority w:val="99"/>
    <w:semiHidden/>
    <w:rsid w:val="007C504D"/>
    <w:rPr>
      <w:rFonts w:ascii="Lucida Grande" w:hAnsi="Lucida Grande"/>
      <w:sz w:val="18"/>
      <w:szCs w:val="18"/>
    </w:rPr>
  </w:style>
  <w:style w:type="table" w:styleId="TableGrid">
    <w:name w:val="Table Grid"/>
    <w:basedOn w:val="TableNormal"/>
    <w:uiPriority w:val="59"/>
    <w:rsid w:val="00627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31A1"/>
    <w:rPr>
      <w:color w:val="0000FF" w:themeColor="hyperlink"/>
      <w:u w:val="single"/>
    </w:rPr>
  </w:style>
  <w:style w:type="character" w:styleId="FollowedHyperlink">
    <w:name w:val="FollowedHyperlink"/>
    <w:basedOn w:val="DefaultParagraphFont"/>
    <w:uiPriority w:val="99"/>
    <w:semiHidden/>
    <w:unhideWhenUsed/>
    <w:rsid w:val="001531A1"/>
    <w:rPr>
      <w:color w:val="800080" w:themeColor="followedHyperlink"/>
      <w:u w:val="single"/>
    </w:rPr>
  </w:style>
  <w:style w:type="paragraph" w:styleId="ListParagraph">
    <w:name w:val="List Paragraph"/>
    <w:basedOn w:val="Normal"/>
    <w:uiPriority w:val="34"/>
    <w:qFormat/>
    <w:rsid w:val="00F73E80"/>
    <w:pPr>
      <w:ind w:left="720"/>
      <w:contextualSpacing/>
    </w:pPr>
  </w:style>
  <w:style w:type="paragraph" w:styleId="NoSpacing">
    <w:name w:val="No Spacing"/>
    <w:uiPriority w:val="1"/>
    <w:qFormat/>
    <w:rsid w:val="001041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04D"/>
    <w:rPr>
      <w:rFonts w:ascii="Lucida Grande" w:hAnsi="Lucida Grande"/>
      <w:sz w:val="18"/>
      <w:szCs w:val="18"/>
    </w:rPr>
  </w:style>
  <w:style w:type="character" w:customStyle="1" w:styleId="BalloonTextChar">
    <w:name w:val="Balloon Text Char"/>
    <w:basedOn w:val="DefaultParagraphFont"/>
    <w:link w:val="BalloonText"/>
    <w:uiPriority w:val="99"/>
    <w:semiHidden/>
    <w:rsid w:val="007C504D"/>
    <w:rPr>
      <w:rFonts w:ascii="Lucida Grande" w:hAnsi="Lucida Grande"/>
      <w:sz w:val="18"/>
      <w:szCs w:val="18"/>
    </w:rPr>
  </w:style>
  <w:style w:type="table" w:styleId="TableGrid">
    <w:name w:val="Table Grid"/>
    <w:basedOn w:val="TableNormal"/>
    <w:uiPriority w:val="59"/>
    <w:rsid w:val="00627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31A1"/>
    <w:rPr>
      <w:color w:val="0000FF" w:themeColor="hyperlink"/>
      <w:u w:val="single"/>
    </w:rPr>
  </w:style>
  <w:style w:type="character" w:styleId="FollowedHyperlink">
    <w:name w:val="FollowedHyperlink"/>
    <w:basedOn w:val="DefaultParagraphFont"/>
    <w:uiPriority w:val="99"/>
    <w:semiHidden/>
    <w:unhideWhenUsed/>
    <w:rsid w:val="001531A1"/>
    <w:rPr>
      <w:color w:val="800080" w:themeColor="followedHyperlink"/>
      <w:u w:val="single"/>
    </w:rPr>
  </w:style>
  <w:style w:type="paragraph" w:styleId="ListParagraph">
    <w:name w:val="List Paragraph"/>
    <w:basedOn w:val="Normal"/>
    <w:uiPriority w:val="34"/>
    <w:qFormat/>
    <w:rsid w:val="00F73E80"/>
    <w:pPr>
      <w:ind w:left="720"/>
      <w:contextualSpacing/>
    </w:pPr>
  </w:style>
  <w:style w:type="paragraph" w:styleId="NoSpacing">
    <w:name w:val="No Spacing"/>
    <w:uiPriority w:val="1"/>
    <w:qFormat/>
    <w:rsid w:val="0010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eb.duke.edu/gradreligion/academics/index.html" TargetMode="External"/><Relationship Id="rId14" Type="http://schemas.openxmlformats.org/officeDocument/2006/relationships/hyperlink" Target="https://web.duke.edu/gradreligion/academics/aos/01ot.html" TargetMode="External"/><Relationship Id="rId15" Type="http://schemas.openxmlformats.org/officeDocument/2006/relationships/hyperlink" Target="https://web.duke.edu/gradreligion/academics/aos/02nt.html" TargetMode="External"/><Relationship Id="rId16" Type="http://schemas.openxmlformats.org/officeDocument/2006/relationships/hyperlink" Target="https://web.duke.edu/gradreligion/academics/aos/03early.html" TargetMode="External"/><Relationship Id="rId17" Type="http://schemas.openxmlformats.org/officeDocument/2006/relationships/hyperlink" Target="https://web.duke.edu/gradreligion/academics/aos/05american.html" TargetMode="External"/><Relationship Id="rId18" Type="http://schemas.openxmlformats.org/officeDocument/2006/relationships/hyperlink" Target="https://web.duke.edu/gradreligion/academics/aos/06judaism.html" TargetMode="External"/><Relationship Id="rId19" Type="http://schemas.openxmlformats.org/officeDocument/2006/relationships/hyperlink" Target="https://web.duke.edu/gradreligion/academics/index.html" TargetMode="External"/><Relationship Id="rId63" Type="http://schemas.openxmlformats.org/officeDocument/2006/relationships/hyperlink" Target="https://religion.unc.edu/graduate-studies/grad-resources/teaching-committee" TargetMode="External"/><Relationship Id="rId64" Type="http://schemas.openxmlformats.org/officeDocument/2006/relationships/hyperlink" Target="https://docs.google.com/spreadsheet/embeddedform?formkey=dGVsODJKN1RORjZBRFg2NVg2ZzZDMGc6MQ" TargetMode="External"/><Relationship Id="rId65" Type="http://schemas.openxmlformats.org/officeDocument/2006/relationships/hyperlink" Target="https://religion.unc.edu/graduate-studies/grad-resources/teaching-committee/awards" TargetMode="External"/><Relationship Id="rId66" Type="http://schemas.openxmlformats.org/officeDocument/2006/relationships/hyperlink" Target="https://religion.unc.edu/graduate-studies/grad-resources/teaching-committee/peer-observation" TargetMode="External"/><Relationship Id="rId67" Type="http://schemas.openxmlformats.org/officeDocument/2006/relationships/hyperlink" Target="http://www.grad.uottawa.ca/Default.aspx?tabid=1727&amp;monControl=Cours&amp;ProgId=581" TargetMode="External"/><Relationship Id="rId68" Type="http://schemas.openxmlformats.org/officeDocument/2006/relationships/hyperlink" Target="http://www.grad.uottawa.ca/Portals/29/forms/evaluation_student.pdf" TargetMode="External"/><Relationship Id="rId69" Type="http://schemas.openxmlformats.org/officeDocument/2006/relationships/hyperlink" Target="http://www.grad.uottawa.ca/Portals/29/forms/Article30%28mod%29.pdf" TargetMode="External"/><Relationship Id="rId50" Type="http://schemas.openxmlformats.org/officeDocument/2006/relationships/hyperlink" Target="http://divinity.uchicago.edu/craft-teaching-multimedia-library" TargetMode="External"/><Relationship Id="rId51" Type="http://schemas.openxmlformats.org/officeDocument/2006/relationships/hyperlink" Target="http://divinity.uchicago.edu/craft-teaching-multimedia-library" TargetMode="External"/><Relationship Id="rId52" Type="http://schemas.openxmlformats.org/officeDocument/2006/relationships/hyperlink" Target="http://divinity.uchicago.edu/about-craft-teaching" TargetMode="External"/><Relationship Id="rId53" Type="http://schemas.openxmlformats.org/officeDocument/2006/relationships/hyperlink" Target="http://divinity.uchicago.edu/about-craft-teaching" TargetMode="External"/><Relationship Id="rId54" Type="http://schemas.openxmlformats.org/officeDocument/2006/relationships/hyperlink" Target="https://religion.unc.edu/graduate-studies/specialization/ancient-mediterranean-religions" TargetMode="External"/><Relationship Id="rId55" Type="http://schemas.openxmlformats.org/officeDocument/2006/relationships/hyperlink" Target="https://religion.unc.edu/graduate-studies/specialization/islamic-studies" TargetMode="External"/><Relationship Id="rId56" Type="http://schemas.openxmlformats.org/officeDocument/2006/relationships/hyperlink" Target="https://religion.unc.edu/graduate-studies/specialization/medieval-and-early-modern-studies" TargetMode="External"/><Relationship Id="rId57" Type="http://schemas.openxmlformats.org/officeDocument/2006/relationships/hyperlink" Target="https://religion.unc.edu/graduate-studies/specialization/religion-and-culture" TargetMode="External"/><Relationship Id="rId58" Type="http://schemas.openxmlformats.org/officeDocument/2006/relationships/hyperlink" Target="https://religion.unc.edu/graduate-studies/specialization/religion-in-the-americas-1" TargetMode="External"/><Relationship Id="rId59" Type="http://schemas.openxmlformats.org/officeDocument/2006/relationships/hyperlink" Target="https://religion.unc.edu/graduate-studies/specialization/religions-in-asia" TargetMode="External"/><Relationship Id="rId40" Type="http://schemas.openxmlformats.org/officeDocument/2006/relationships/hyperlink" Target="http://indiana.edu/~relstud/graduate/doctoral" TargetMode="External"/><Relationship Id="rId41" Type="http://schemas.openxmlformats.org/officeDocument/2006/relationships/hyperlink" Target="http://indiana.edu/~relstud/graduate/doctoral" TargetMode="External"/><Relationship Id="rId42" Type="http://schemas.openxmlformats.org/officeDocument/2006/relationships/hyperlink" Target="http://indiana.edu/~relstud/graduate/placement" TargetMode="External"/><Relationship Id="rId43" Type="http://schemas.openxmlformats.org/officeDocument/2006/relationships/hyperlink" Target="http://divinity.tiu.edu/degree/phd-educational-studies/" TargetMode="External"/><Relationship Id="rId44" Type="http://schemas.openxmlformats.org/officeDocument/2006/relationships/hyperlink" Target="http://divinity.tiu.edu/degree/phd-intercultural-studies/" TargetMode="External"/><Relationship Id="rId45" Type="http://schemas.openxmlformats.org/officeDocument/2006/relationships/hyperlink" Target="http://divinity.tiu.edu/degree/phd-theological-studies/" TargetMode="External"/><Relationship Id="rId46" Type="http://schemas.openxmlformats.org/officeDocument/2006/relationships/hyperlink" Target="http://divinity.uchicago.edu/academic-programs-1" TargetMode="External"/><Relationship Id="rId47" Type="http://schemas.openxmlformats.org/officeDocument/2006/relationships/hyperlink" Target="http://divinity.uchicago.edu/craft-teaching" TargetMode="External"/><Relationship Id="rId48" Type="http://schemas.openxmlformats.org/officeDocument/2006/relationships/hyperlink" Target="http://divinity.uchicago.edu/craft-teaching" TargetMode="External"/><Relationship Id="rId49" Type="http://schemas.openxmlformats.org/officeDocument/2006/relationships/hyperlink" Target="http://divinity.uchicago.edu/craft-teach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ivinity.duke.edu/academics/degrees/doctor-theology" TargetMode="External"/><Relationship Id="rId7" Type="http://schemas.openxmlformats.org/officeDocument/2006/relationships/hyperlink" Target="https://divinity.duke.edu/academics/degrees/doctor-theology" TargetMode="External"/><Relationship Id="rId8" Type="http://schemas.openxmlformats.org/officeDocument/2006/relationships/hyperlink" Target="http://www.duke.edu/web/gradreligion/" TargetMode="External"/><Relationship Id="rId9" Type="http://schemas.openxmlformats.org/officeDocument/2006/relationships/hyperlink" Target="http://gradschool.duke.edu/depts_progs/degree_progs/religion.php" TargetMode="External"/><Relationship Id="rId30" Type="http://schemas.openxmlformats.org/officeDocument/2006/relationships/hyperlink" Target="http://www.indiana.edu/~relstud/" TargetMode="External"/><Relationship Id="rId31" Type="http://schemas.openxmlformats.org/officeDocument/2006/relationships/hyperlink" Target="http://indiana.edu/~relstud/graduate/doctoral" TargetMode="External"/><Relationship Id="rId32" Type="http://schemas.openxmlformats.org/officeDocument/2006/relationships/hyperlink" Target="http://indiana.edu/~relstud/graduate/doctoral" TargetMode="External"/><Relationship Id="rId33" Type="http://schemas.openxmlformats.org/officeDocument/2006/relationships/hyperlink" Target="http://indiana.edu/~relstud/graduate/doctoral" TargetMode="External"/><Relationship Id="rId34" Type="http://schemas.openxmlformats.org/officeDocument/2006/relationships/hyperlink" Target="http://indiana.edu/~relstud/graduate/doctoral" TargetMode="External"/><Relationship Id="rId35" Type="http://schemas.openxmlformats.org/officeDocument/2006/relationships/hyperlink" Target="http://indiana.edu/~relstud/graduate/doctoral" TargetMode="External"/><Relationship Id="rId36" Type="http://schemas.openxmlformats.org/officeDocument/2006/relationships/hyperlink" Target="http://indiana.edu/~relstud/graduate/doctoral" TargetMode="External"/><Relationship Id="rId37" Type="http://schemas.openxmlformats.org/officeDocument/2006/relationships/hyperlink" Target="http://indiana.edu/~relstud/graduate/doctoral" TargetMode="External"/><Relationship Id="rId38" Type="http://schemas.openxmlformats.org/officeDocument/2006/relationships/hyperlink" Target="http://indiana.edu/~relstud/graduate/doctoral" TargetMode="External"/><Relationship Id="rId39" Type="http://schemas.openxmlformats.org/officeDocument/2006/relationships/hyperlink" Target="http://indiana.edu/~relstud/graduate/doctoral" TargetMode="External"/><Relationship Id="rId70" Type="http://schemas.openxmlformats.org/officeDocument/2006/relationships/hyperlink" Target="http://www.grad.uottawa.ca/Portals/29/forms/job_description_appendix_b.pdf" TargetMode="Externa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www.garrett.edu/index.php/degrees-and-programs?id=560:php-bs&amp;catid=38" TargetMode="External"/><Relationship Id="rId21" Type="http://schemas.openxmlformats.org/officeDocument/2006/relationships/hyperlink" Target="http://www.garrett.edu/index.php/degrees-and-programs?id=558:phd-ce&amp;catid=38" TargetMode="External"/><Relationship Id="rId22" Type="http://schemas.openxmlformats.org/officeDocument/2006/relationships/hyperlink" Target="http://www.garrett.edu/index.php/degrees-and-programs?id=558:phd-ce&amp;catid=38" TargetMode="External"/><Relationship Id="rId23" Type="http://schemas.openxmlformats.org/officeDocument/2006/relationships/hyperlink" Target="http://www.garrett.edu/index.php/degrees-and-programs?id=728:historical-studies&amp;catid=38:standalone" TargetMode="External"/><Relationship Id="rId24" Type="http://schemas.openxmlformats.org/officeDocument/2006/relationships/hyperlink" Target="http://www.garrett.edu/index.php/degrees-and-programs?id=559:phd-ls&amp;catid=38" TargetMode="External"/><Relationship Id="rId25" Type="http://schemas.openxmlformats.org/officeDocument/2006/relationships/hyperlink" Target="http://www.garrett.edu/index.php/degrees-and-programs?id=559:phd-ls&amp;catid=38" TargetMode="External"/><Relationship Id="rId26" Type="http://schemas.openxmlformats.org/officeDocument/2006/relationships/hyperlink" Target="http://www.garrett.edu/index.php/degrees-and-programs?id=556:phd-ptpc&amp;catid=38" TargetMode="External"/><Relationship Id="rId27" Type="http://schemas.openxmlformats.org/officeDocument/2006/relationships/hyperlink" Target="http://www.garrett.edu/index.php/degrees-and-programs?id=556:phd-ptpc&amp;catid=38" TargetMode="External"/><Relationship Id="rId28" Type="http://schemas.openxmlformats.org/officeDocument/2006/relationships/hyperlink" Target="http://huc.edu/admissions/applications-and-program-requirements/apply-become-scholar/phd-program" TargetMode="External"/><Relationship Id="rId29" Type="http://schemas.openxmlformats.org/officeDocument/2006/relationships/hyperlink" Target="http://graduate.indiana.edu/about/index.shtml" TargetMode="External"/><Relationship Id="rId60" Type="http://schemas.openxmlformats.org/officeDocument/2006/relationships/hyperlink" Target="https://religion.unc.edu/graduate-studies/specialization" TargetMode="External"/><Relationship Id="rId61" Type="http://schemas.openxmlformats.org/officeDocument/2006/relationships/hyperlink" Target="http://unc-reli.wikispaces.com/Teaching" TargetMode="External"/><Relationship Id="rId62" Type="http://schemas.openxmlformats.org/officeDocument/2006/relationships/hyperlink" Target="http://cfe.unc.edu/" TargetMode="External"/><Relationship Id="rId10" Type="http://schemas.openxmlformats.org/officeDocument/2006/relationships/hyperlink" Target="https://web.duke.edu/gradreligion/about/index.html" TargetMode="External"/><Relationship Id="rId11" Type="http://schemas.openxmlformats.org/officeDocument/2006/relationships/hyperlink" Target="https://web.duke.edu/gradreligion/about/placement.html" TargetMode="External"/><Relationship Id="rId12" Type="http://schemas.openxmlformats.org/officeDocument/2006/relationships/hyperlink" Target="https://web.duke.edu/gradreligion/about/conn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3918</Words>
  <Characters>22336</Characters>
  <Application>Microsoft Macintosh Word</Application>
  <DocSecurity>0</DocSecurity>
  <Lines>186</Lines>
  <Paragraphs>52</Paragraphs>
  <ScaleCrop>false</ScaleCrop>
  <Company>Wabash College</Company>
  <LinksUpToDate>false</LinksUpToDate>
  <CharactersWithSpaces>26202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Myhre</dc:creator>
  <cp:keywords/>
  <dc:description/>
  <cp:lastModifiedBy>Paul Myhre</cp:lastModifiedBy>
  <cp:revision>2</cp:revision>
  <dcterms:created xsi:type="dcterms:W3CDTF">2014-03-11T16:43:00Z</dcterms:created>
  <dcterms:modified xsi:type="dcterms:W3CDTF">2014-03-11T16:43:00Z</dcterms:modified>
</cp:coreProperties>
</file>